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31A4" w:rsidRPr="007631A4" w:rsidRDefault="007631A4" w:rsidP="007631A4">
      <w:pPr>
        <w:rPr>
          <w:rFonts w:ascii="Times New Roman" w:hAnsi="Times New Roman" w:cs="Times New Roman"/>
          <w:b/>
          <w:sz w:val="28"/>
          <w:szCs w:val="28"/>
        </w:rPr>
      </w:pPr>
      <w:r w:rsidRPr="007631A4">
        <w:rPr>
          <w:rFonts w:ascii="Times New Roman" w:hAnsi="Times New Roman" w:cs="Times New Roman"/>
          <w:b/>
          <w:sz w:val="28"/>
          <w:szCs w:val="28"/>
        </w:rPr>
        <w:t xml:space="preserve">                         </w:t>
      </w:r>
      <w:r w:rsidR="003F7224">
        <w:rPr>
          <w:rFonts w:ascii="Times New Roman" w:hAnsi="Times New Roman" w:cs="Times New Roman"/>
          <w:b/>
          <w:sz w:val="28"/>
          <w:szCs w:val="28"/>
        </w:rPr>
        <w:t xml:space="preserve">                   </w:t>
      </w:r>
      <w:r w:rsidRPr="007631A4">
        <w:rPr>
          <w:rFonts w:ascii="Times New Roman" w:hAnsi="Times New Roman" w:cs="Times New Roman"/>
          <w:b/>
          <w:sz w:val="28"/>
          <w:szCs w:val="28"/>
        </w:rPr>
        <w:t xml:space="preserve"> Кировское областное</w:t>
      </w:r>
    </w:p>
    <w:p w:rsidR="007631A4" w:rsidRDefault="007631A4" w:rsidP="007631A4">
      <w:pPr>
        <w:rPr>
          <w:rFonts w:ascii="Times New Roman" w:hAnsi="Times New Roman"/>
          <w:b/>
          <w:sz w:val="24"/>
          <w:szCs w:val="24"/>
        </w:rPr>
      </w:pPr>
      <w:r>
        <w:rPr>
          <w:rFonts w:ascii="Times New Roman" w:hAnsi="Times New Roman"/>
          <w:b/>
          <w:sz w:val="24"/>
          <w:szCs w:val="24"/>
        </w:rPr>
        <w:t xml:space="preserve">                                Государственное образовательное автономное учреждение</w:t>
      </w:r>
    </w:p>
    <w:p w:rsidR="007631A4" w:rsidRDefault="007631A4" w:rsidP="007631A4">
      <w:pPr>
        <w:rPr>
          <w:rFonts w:ascii="Times New Roman" w:hAnsi="Times New Roman"/>
          <w:b/>
          <w:sz w:val="24"/>
          <w:szCs w:val="24"/>
        </w:rPr>
      </w:pPr>
      <w:r>
        <w:rPr>
          <w:rFonts w:ascii="Times New Roman" w:hAnsi="Times New Roman"/>
          <w:b/>
          <w:sz w:val="24"/>
          <w:szCs w:val="24"/>
        </w:rPr>
        <w:t xml:space="preserve">                                             среднего профессионального образования</w:t>
      </w:r>
    </w:p>
    <w:p w:rsidR="007631A4" w:rsidRDefault="007631A4" w:rsidP="007631A4">
      <w:pPr>
        <w:rPr>
          <w:rFonts w:ascii="Times New Roman" w:hAnsi="Times New Roman"/>
          <w:b/>
          <w:sz w:val="24"/>
          <w:szCs w:val="24"/>
        </w:rPr>
      </w:pPr>
      <w:r>
        <w:rPr>
          <w:rFonts w:ascii="Times New Roman" w:hAnsi="Times New Roman"/>
          <w:b/>
          <w:sz w:val="24"/>
          <w:szCs w:val="24"/>
        </w:rPr>
        <w:t xml:space="preserve">                                      «Вятский электромашиностроительный техникум»</w:t>
      </w:r>
    </w:p>
    <w:p w:rsidR="007631A4" w:rsidRDefault="007631A4" w:rsidP="007631A4">
      <w:pPr>
        <w:rPr>
          <w:rFonts w:ascii="Times New Roman" w:hAnsi="Times New Roman"/>
          <w:b/>
          <w:sz w:val="24"/>
          <w:szCs w:val="24"/>
        </w:rPr>
      </w:pPr>
    </w:p>
    <w:p w:rsidR="001F3690" w:rsidRPr="001F3690" w:rsidRDefault="007631A4">
      <w:pPr>
        <w:rPr>
          <w:rFonts w:ascii="Times New Roman" w:hAnsi="Times New Roman" w:cs="Times New Roman"/>
          <w:sz w:val="28"/>
          <w:szCs w:val="28"/>
        </w:rPr>
      </w:pPr>
      <w:r w:rsidRPr="001F3690">
        <w:rPr>
          <w:rFonts w:ascii="Times New Roman" w:hAnsi="Times New Roman" w:cs="Times New Roman"/>
          <w:sz w:val="28"/>
          <w:szCs w:val="28"/>
        </w:rPr>
        <w:t xml:space="preserve">                  </w:t>
      </w:r>
      <w:r w:rsidR="001F3690">
        <w:rPr>
          <w:rFonts w:ascii="Times New Roman" w:hAnsi="Times New Roman" w:cs="Times New Roman"/>
          <w:sz w:val="28"/>
          <w:szCs w:val="28"/>
        </w:rPr>
        <w:t xml:space="preserve">    </w:t>
      </w:r>
      <w:r w:rsidRPr="001F3690">
        <w:rPr>
          <w:rFonts w:ascii="Times New Roman" w:hAnsi="Times New Roman" w:cs="Times New Roman"/>
          <w:sz w:val="28"/>
          <w:szCs w:val="28"/>
        </w:rPr>
        <w:t xml:space="preserve">   Пояснительная записка к курсовому проекту</w:t>
      </w:r>
    </w:p>
    <w:p w:rsidR="00A34667" w:rsidRDefault="001F3690">
      <w:pPr>
        <w:rPr>
          <w:rFonts w:ascii="Times New Roman" w:hAnsi="Times New Roman" w:cs="Times New Roman"/>
          <w:sz w:val="28"/>
          <w:szCs w:val="28"/>
        </w:rPr>
      </w:pPr>
      <w:r>
        <w:rPr>
          <w:rFonts w:ascii="Times New Roman" w:hAnsi="Times New Roman" w:cs="Times New Roman"/>
          <w:sz w:val="28"/>
          <w:szCs w:val="28"/>
        </w:rPr>
        <w:t xml:space="preserve">  </w:t>
      </w:r>
      <w:r w:rsidRPr="001F3690">
        <w:rPr>
          <w:rFonts w:ascii="Times New Roman" w:hAnsi="Times New Roman" w:cs="Times New Roman"/>
          <w:sz w:val="28"/>
          <w:szCs w:val="28"/>
        </w:rPr>
        <w:t xml:space="preserve">      «Изготовление  и</w:t>
      </w:r>
      <w:r>
        <w:rPr>
          <w:rFonts w:ascii="Times New Roman" w:hAnsi="Times New Roman" w:cs="Times New Roman"/>
          <w:sz w:val="28"/>
          <w:szCs w:val="28"/>
        </w:rPr>
        <w:t xml:space="preserve"> </w:t>
      </w:r>
      <w:r w:rsidRPr="001F3690">
        <w:rPr>
          <w:rFonts w:ascii="Times New Roman" w:hAnsi="Times New Roman" w:cs="Times New Roman"/>
          <w:sz w:val="28"/>
          <w:szCs w:val="28"/>
        </w:rPr>
        <w:t xml:space="preserve"> монтаж</w:t>
      </w:r>
      <w:r>
        <w:rPr>
          <w:rFonts w:ascii="Times New Roman" w:hAnsi="Times New Roman" w:cs="Times New Roman"/>
          <w:sz w:val="28"/>
          <w:szCs w:val="28"/>
        </w:rPr>
        <w:t xml:space="preserve"> </w:t>
      </w:r>
      <w:r w:rsidRPr="001F3690">
        <w:rPr>
          <w:rFonts w:ascii="Times New Roman" w:hAnsi="Times New Roman" w:cs="Times New Roman"/>
          <w:sz w:val="28"/>
          <w:szCs w:val="28"/>
        </w:rPr>
        <w:t xml:space="preserve"> опоры технологического трубопровода»</w:t>
      </w:r>
      <w:r w:rsidR="007631A4" w:rsidRPr="001F3690">
        <w:rPr>
          <w:rFonts w:ascii="Times New Roman" w:hAnsi="Times New Roman" w:cs="Times New Roman"/>
          <w:sz w:val="28"/>
          <w:szCs w:val="28"/>
        </w:rPr>
        <w:t xml:space="preserve"> </w:t>
      </w: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rsidP="001F3690">
      <w:pPr>
        <w:pStyle w:val="a3"/>
        <w:widowControl w:val="0"/>
        <w:spacing w:before="0" w:beforeAutospacing="0" w:after="0" w:afterAutospacing="0" w:line="360" w:lineRule="auto"/>
        <w:jc w:val="both"/>
        <w:rPr>
          <w:bCs/>
          <w:color w:val="auto"/>
          <w:sz w:val="28"/>
        </w:rPr>
      </w:pPr>
    </w:p>
    <w:p w:rsidR="001F3690" w:rsidRPr="00044FAC" w:rsidRDefault="001F3690" w:rsidP="001F3690">
      <w:pPr>
        <w:pStyle w:val="a3"/>
        <w:widowControl w:val="0"/>
        <w:spacing w:before="0" w:beforeAutospacing="0" w:after="0" w:afterAutospacing="0" w:line="360" w:lineRule="auto"/>
        <w:jc w:val="both"/>
        <w:rPr>
          <w:bCs/>
          <w:color w:val="auto"/>
          <w:sz w:val="28"/>
        </w:rPr>
      </w:pPr>
      <w:r w:rsidRPr="00044FAC">
        <w:rPr>
          <w:bCs/>
          <w:color w:val="auto"/>
          <w:sz w:val="28"/>
        </w:rPr>
        <w:lastRenderedPageBreak/>
        <w:t>Содержание</w:t>
      </w:r>
    </w:p>
    <w:p w:rsidR="001F3690" w:rsidRPr="00156514" w:rsidRDefault="001F3690" w:rsidP="001F3690">
      <w:pPr>
        <w:pStyle w:val="a3"/>
        <w:widowControl w:val="0"/>
        <w:spacing w:before="0" w:beforeAutospacing="0" w:after="0" w:afterAutospacing="0" w:line="360" w:lineRule="auto"/>
        <w:ind w:firstLine="709"/>
        <w:jc w:val="both"/>
        <w:rPr>
          <w:color w:val="auto"/>
          <w:sz w:val="28"/>
        </w:rPr>
      </w:pPr>
    </w:p>
    <w:p w:rsidR="001F3690" w:rsidRPr="00044FAC" w:rsidRDefault="001F3690" w:rsidP="001F3690">
      <w:pPr>
        <w:pStyle w:val="a3"/>
        <w:widowControl w:val="0"/>
        <w:spacing w:before="0" w:beforeAutospacing="0" w:after="0" w:afterAutospacing="0" w:line="360" w:lineRule="auto"/>
        <w:jc w:val="both"/>
        <w:rPr>
          <w:color w:val="auto"/>
          <w:sz w:val="28"/>
        </w:rPr>
      </w:pPr>
      <w:r w:rsidRPr="00044FAC">
        <w:rPr>
          <w:color w:val="auto"/>
          <w:sz w:val="28"/>
        </w:rPr>
        <w:t>Введение</w:t>
      </w:r>
    </w:p>
    <w:p w:rsidR="001F3690" w:rsidRPr="00156514" w:rsidRDefault="001F3690" w:rsidP="001F3690">
      <w:pPr>
        <w:pStyle w:val="a3"/>
        <w:widowControl w:val="0"/>
        <w:spacing w:before="0" w:beforeAutospacing="0" w:after="0" w:afterAutospacing="0" w:line="360" w:lineRule="auto"/>
        <w:jc w:val="both"/>
        <w:rPr>
          <w:color w:val="auto"/>
          <w:sz w:val="28"/>
        </w:rPr>
      </w:pPr>
      <w:r>
        <w:rPr>
          <w:color w:val="auto"/>
          <w:sz w:val="28"/>
        </w:rPr>
        <w:t>1. Общая часть</w:t>
      </w:r>
    </w:p>
    <w:p w:rsidR="001F3690" w:rsidRPr="00156514" w:rsidRDefault="001F3690" w:rsidP="001F3690">
      <w:pPr>
        <w:pStyle w:val="a3"/>
        <w:widowControl w:val="0"/>
        <w:spacing w:before="0" w:beforeAutospacing="0" w:after="0" w:afterAutospacing="0" w:line="360" w:lineRule="auto"/>
        <w:jc w:val="both"/>
        <w:rPr>
          <w:color w:val="auto"/>
          <w:sz w:val="28"/>
        </w:rPr>
      </w:pPr>
      <w:r>
        <w:rPr>
          <w:color w:val="auto"/>
          <w:sz w:val="28"/>
        </w:rPr>
        <w:t>1.1 Назначение сварочной конструкции; условия работы.</w:t>
      </w:r>
    </w:p>
    <w:p w:rsidR="001F3690" w:rsidRPr="00044FAC" w:rsidRDefault="001F3690" w:rsidP="001F3690">
      <w:pPr>
        <w:pStyle w:val="a3"/>
        <w:widowControl w:val="0"/>
        <w:spacing w:before="0" w:beforeAutospacing="0" w:after="0" w:afterAutospacing="0" w:line="360" w:lineRule="auto"/>
        <w:jc w:val="both"/>
        <w:rPr>
          <w:color w:val="auto"/>
          <w:sz w:val="28"/>
        </w:rPr>
      </w:pPr>
      <w:r>
        <w:rPr>
          <w:color w:val="auto"/>
          <w:sz w:val="28"/>
        </w:rPr>
        <w:t>1.2 Технические условия на материал конструкции</w:t>
      </w:r>
    </w:p>
    <w:p w:rsidR="001F3690" w:rsidRPr="00044FAC" w:rsidRDefault="001F3690" w:rsidP="001F3690">
      <w:pPr>
        <w:pStyle w:val="a3"/>
        <w:widowControl w:val="0"/>
        <w:spacing w:before="0" w:beforeAutospacing="0" w:after="0" w:afterAutospacing="0" w:line="360" w:lineRule="auto"/>
        <w:jc w:val="both"/>
        <w:rPr>
          <w:color w:val="auto"/>
          <w:sz w:val="28"/>
        </w:rPr>
      </w:pPr>
      <w:r>
        <w:rPr>
          <w:color w:val="auto"/>
          <w:sz w:val="28"/>
        </w:rPr>
        <w:t>1.3. Свариваемость сталей. Расчёт эквивалента углерода</w:t>
      </w:r>
    </w:p>
    <w:p w:rsidR="001F3690" w:rsidRPr="00044FAC" w:rsidRDefault="001F3690" w:rsidP="001F3690">
      <w:pPr>
        <w:pStyle w:val="a3"/>
        <w:widowControl w:val="0"/>
        <w:spacing w:before="0" w:beforeAutospacing="0" w:after="0" w:afterAutospacing="0" w:line="360" w:lineRule="auto"/>
        <w:jc w:val="both"/>
        <w:rPr>
          <w:color w:val="auto"/>
          <w:sz w:val="28"/>
        </w:rPr>
      </w:pPr>
      <w:r>
        <w:rPr>
          <w:color w:val="auto"/>
          <w:sz w:val="28"/>
        </w:rPr>
        <w:t>1.4 Обоснование выбора способа сварки</w:t>
      </w:r>
    </w:p>
    <w:p w:rsidR="001F3690" w:rsidRPr="00044FAC" w:rsidRDefault="001F3690" w:rsidP="001F3690">
      <w:pPr>
        <w:pStyle w:val="a3"/>
        <w:widowControl w:val="0"/>
        <w:spacing w:before="0" w:beforeAutospacing="0" w:after="0" w:afterAutospacing="0" w:line="360" w:lineRule="auto"/>
        <w:jc w:val="both"/>
        <w:rPr>
          <w:color w:val="auto"/>
          <w:sz w:val="28"/>
        </w:rPr>
      </w:pPr>
      <w:r>
        <w:rPr>
          <w:color w:val="auto"/>
          <w:sz w:val="28"/>
        </w:rPr>
        <w:t>1.5</w:t>
      </w:r>
      <w:r w:rsidRPr="00044FAC">
        <w:rPr>
          <w:color w:val="auto"/>
          <w:sz w:val="28"/>
        </w:rPr>
        <w:t xml:space="preserve"> Выбор</w:t>
      </w:r>
      <w:r>
        <w:rPr>
          <w:color w:val="auto"/>
          <w:sz w:val="28"/>
        </w:rPr>
        <w:t xml:space="preserve"> рода и полярности тока.</w:t>
      </w:r>
    </w:p>
    <w:p w:rsidR="001F3690" w:rsidRDefault="001F3690" w:rsidP="001F3690">
      <w:pPr>
        <w:pStyle w:val="a3"/>
        <w:widowControl w:val="0"/>
        <w:spacing w:before="0" w:beforeAutospacing="0" w:after="0" w:afterAutospacing="0" w:line="360" w:lineRule="auto"/>
        <w:jc w:val="both"/>
        <w:rPr>
          <w:color w:val="auto"/>
          <w:sz w:val="28"/>
        </w:rPr>
      </w:pPr>
      <w:r>
        <w:rPr>
          <w:color w:val="auto"/>
          <w:sz w:val="28"/>
        </w:rPr>
        <w:t>1.6</w:t>
      </w:r>
      <w:r w:rsidR="00F31B6B">
        <w:rPr>
          <w:color w:val="auto"/>
          <w:sz w:val="28"/>
        </w:rPr>
        <w:t xml:space="preserve"> </w:t>
      </w:r>
      <w:r>
        <w:rPr>
          <w:color w:val="auto"/>
          <w:sz w:val="28"/>
        </w:rPr>
        <w:t>Металлургические процессы при дуговой с</w:t>
      </w:r>
      <w:r w:rsidR="00F31B6B">
        <w:rPr>
          <w:color w:val="auto"/>
          <w:sz w:val="28"/>
        </w:rPr>
        <w:t xml:space="preserve">варке </w:t>
      </w:r>
      <w:r>
        <w:rPr>
          <w:color w:val="auto"/>
          <w:sz w:val="28"/>
        </w:rPr>
        <w:t xml:space="preserve">покрытым электродом. </w:t>
      </w:r>
    </w:p>
    <w:p w:rsidR="001F3690" w:rsidRPr="00044FAC" w:rsidRDefault="001F3690" w:rsidP="001F3690">
      <w:pPr>
        <w:pStyle w:val="a3"/>
        <w:widowControl w:val="0"/>
        <w:spacing w:before="0" w:beforeAutospacing="0" w:after="0" w:afterAutospacing="0" w:line="360" w:lineRule="auto"/>
        <w:jc w:val="both"/>
        <w:rPr>
          <w:color w:val="auto"/>
          <w:sz w:val="28"/>
        </w:rPr>
      </w:pPr>
      <w:r>
        <w:rPr>
          <w:color w:val="auto"/>
          <w:sz w:val="28"/>
        </w:rPr>
        <w:t>2.Технологическая часть</w:t>
      </w:r>
    </w:p>
    <w:p w:rsidR="001F3690" w:rsidRPr="00044FAC" w:rsidRDefault="001F3690" w:rsidP="001F3690">
      <w:pPr>
        <w:pStyle w:val="a3"/>
        <w:widowControl w:val="0"/>
        <w:spacing w:before="0" w:beforeAutospacing="0" w:after="0" w:afterAutospacing="0" w:line="360" w:lineRule="auto"/>
        <w:jc w:val="both"/>
        <w:rPr>
          <w:color w:val="auto"/>
          <w:sz w:val="28"/>
        </w:rPr>
      </w:pPr>
      <w:r>
        <w:rPr>
          <w:color w:val="auto"/>
          <w:sz w:val="28"/>
        </w:rPr>
        <w:t>2.1 Выбор сварочных материалов</w:t>
      </w:r>
    </w:p>
    <w:p w:rsidR="001F3690" w:rsidRPr="00044FAC" w:rsidRDefault="001F3690" w:rsidP="001F3690">
      <w:pPr>
        <w:pStyle w:val="a3"/>
        <w:widowControl w:val="0"/>
        <w:spacing w:before="0" w:beforeAutospacing="0" w:after="0" w:afterAutospacing="0" w:line="360" w:lineRule="auto"/>
        <w:jc w:val="both"/>
        <w:rPr>
          <w:color w:val="auto"/>
          <w:sz w:val="28"/>
        </w:rPr>
      </w:pPr>
      <w:r>
        <w:rPr>
          <w:color w:val="auto"/>
          <w:sz w:val="28"/>
        </w:rPr>
        <w:t>2.2 Определение режимов сварки</w:t>
      </w:r>
    </w:p>
    <w:p w:rsidR="001F3690" w:rsidRPr="00044FAC" w:rsidRDefault="001F3690" w:rsidP="001F3690">
      <w:pPr>
        <w:pStyle w:val="a3"/>
        <w:widowControl w:val="0"/>
        <w:spacing w:before="0" w:beforeAutospacing="0" w:after="0" w:afterAutospacing="0" w:line="360" w:lineRule="auto"/>
        <w:jc w:val="both"/>
        <w:rPr>
          <w:color w:val="auto"/>
          <w:sz w:val="28"/>
        </w:rPr>
      </w:pPr>
      <w:r>
        <w:rPr>
          <w:color w:val="auto"/>
          <w:sz w:val="28"/>
        </w:rPr>
        <w:t>2.3</w:t>
      </w:r>
      <w:r w:rsidRPr="00044FAC">
        <w:rPr>
          <w:color w:val="auto"/>
          <w:sz w:val="28"/>
        </w:rPr>
        <w:t xml:space="preserve"> Вы</w:t>
      </w:r>
      <w:r>
        <w:rPr>
          <w:color w:val="auto"/>
          <w:sz w:val="28"/>
        </w:rPr>
        <w:t>бор сварочного оборудования</w:t>
      </w:r>
    </w:p>
    <w:p w:rsidR="001F3690" w:rsidRPr="00044FAC" w:rsidRDefault="001F3690" w:rsidP="001F3690">
      <w:pPr>
        <w:pStyle w:val="a3"/>
        <w:widowControl w:val="0"/>
        <w:spacing w:before="0" w:beforeAutospacing="0" w:after="0" w:afterAutospacing="0" w:line="360" w:lineRule="auto"/>
        <w:jc w:val="both"/>
        <w:rPr>
          <w:color w:val="auto"/>
          <w:sz w:val="28"/>
        </w:rPr>
      </w:pPr>
      <w:r>
        <w:rPr>
          <w:color w:val="auto"/>
          <w:sz w:val="28"/>
        </w:rPr>
        <w:t>2.4</w:t>
      </w:r>
      <w:r w:rsidRPr="00044FAC">
        <w:rPr>
          <w:color w:val="auto"/>
          <w:sz w:val="28"/>
        </w:rPr>
        <w:t xml:space="preserve"> Ра</w:t>
      </w:r>
      <w:r>
        <w:rPr>
          <w:color w:val="auto"/>
          <w:sz w:val="28"/>
        </w:rPr>
        <w:t>счет  и проектирование сборочно-сварочного приспособления</w:t>
      </w:r>
    </w:p>
    <w:p w:rsidR="001F3690" w:rsidRPr="00044FAC" w:rsidRDefault="001F3690" w:rsidP="001F3690">
      <w:pPr>
        <w:pStyle w:val="a3"/>
        <w:widowControl w:val="0"/>
        <w:spacing w:before="0" w:beforeAutospacing="0" w:after="0" w:afterAutospacing="0" w:line="360" w:lineRule="auto"/>
        <w:jc w:val="both"/>
        <w:rPr>
          <w:color w:val="auto"/>
          <w:sz w:val="28"/>
        </w:rPr>
      </w:pPr>
      <w:r>
        <w:rPr>
          <w:color w:val="auto"/>
          <w:sz w:val="28"/>
        </w:rPr>
        <w:t>2.5 Расчёт сварочных напряжений и деформаций</w:t>
      </w:r>
    </w:p>
    <w:p w:rsidR="001F3690" w:rsidRPr="00044FAC" w:rsidRDefault="001F3690" w:rsidP="001F3690">
      <w:pPr>
        <w:pStyle w:val="a3"/>
        <w:widowControl w:val="0"/>
        <w:spacing w:before="0" w:beforeAutospacing="0" w:after="0" w:afterAutospacing="0" w:line="360" w:lineRule="auto"/>
        <w:jc w:val="both"/>
        <w:rPr>
          <w:color w:val="auto"/>
          <w:sz w:val="28"/>
        </w:rPr>
      </w:pPr>
      <w:r>
        <w:rPr>
          <w:color w:val="auto"/>
          <w:sz w:val="28"/>
        </w:rPr>
        <w:t>2.6 Методы снижения напряжений и деформаций в процессе сварки</w:t>
      </w:r>
    </w:p>
    <w:p w:rsidR="001F3690" w:rsidRPr="00044FAC" w:rsidRDefault="001F3690" w:rsidP="001F3690">
      <w:pPr>
        <w:pStyle w:val="a3"/>
        <w:widowControl w:val="0"/>
        <w:spacing w:before="0" w:beforeAutospacing="0" w:after="0" w:afterAutospacing="0" w:line="360" w:lineRule="auto"/>
        <w:jc w:val="both"/>
        <w:rPr>
          <w:color w:val="auto"/>
          <w:sz w:val="28"/>
        </w:rPr>
      </w:pPr>
      <w:r>
        <w:rPr>
          <w:color w:val="auto"/>
          <w:sz w:val="28"/>
        </w:rPr>
        <w:t>2.7 Выбор метода контроля качества сварки</w:t>
      </w:r>
    </w:p>
    <w:p w:rsidR="001F3690" w:rsidRDefault="001F3690" w:rsidP="001F3690">
      <w:pPr>
        <w:pStyle w:val="a3"/>
        <w:widowControl w:val="0"/>
        <w:spacing w:before="0" w:beforeAutospacing="0" w:after="0" w:afterAutospacing="0" w:line="360" w:lineRule="auto"/>
        <w:jc w:val="both"/>
        <w:rPr>
          <w:color w:val="auto"/>
          <w:sz w:val="28"/>
        </w:rPr>
      </w:pPr>
      <w:r>
        <w:rPr>
          <w:color w:val="auto"/>
          <w:sz w:val="28"/>
        </w:rPr>
        <w:t>2.8 Правила хранения, поставки и подготовки к производству сварочных материалов</w:t>
      </w:r>
    </w:p>
    <w:p w:rsidR="001F3690" w:rsidRDefault="001F3690" w:rsidP="001F3690">
      <w:pPr>
        <w:pStyle w:val="a3"/>
        <w:widowControl w:val="0"/>
        <w:spacing w:before="0" w:beforeAutospacing="0" w:after="0" w:afterAutospacing="0" w:line="360" w:lineRule="auto"/>
        <w:jc w:val="both"/>
        <w:rPr>
          <w:color w:val="auto"/>
          <w:sz w:val="28"/>
        </w:rPr>
      </w:pPr>
      <w:r>
        <w:rPr>
          <w:color w:val="auto"/>
          <w:sz w:val="28"/>
        </w:rPr>
        <w:t>2.9 Тех</w:t>
      </w:r>
      <w:proofErr w:type="gramStart"/>
      <w:r>
        <w:rPr>
          <w:color w:val="auto"/>
          <w:sz w:val="28"/>
        </w:rPr>
        <w:t>.п</w:t>
      </w:r>
      <w:proofErr w:type="gramEnd"/>
      <w:r>
        <w:rPr>
          <w:color w:val="auto"/>
          <w:sz w:val="28"/>
        </w:rPr>
        <w:t>роцесс сборки –сварки</w:t>
      </w:r>
    </w:p>
    <w:p w:rsidR="001F3690" w:rsidRDefault="001F3690" w:rsidP="001F3690">
      <w:pPr>
        <w:pStyle w:val="a3"/>
        <w:widowControl w:val="0"/>
        <w:spacing w:before="0" w:beforeAutospacing="0" w:after="0" w:afterAutospacing="0" w:line="360" w:lineRule="auto"/>
        <w:jc w:val="both"/>
        <w:rPr>
          <w:color w:val="auto"/>
          <w:sz w:val="28"/>
        </w:rPr>
      </w:pPr>
      <w:r>
        <w:rPr>
          <w:color w:val="auto"/>
          <w:sz w:val="28"/>
        </w:rPr>
        <w:t>2.10 Дефекты сварочных швов и соединений</w:t>
      </w:r>
    </w:p>
    <w:p w:rsidR="001F3690" w:rsidRDefault="001F3690" w:rsidP="001F3690">
      <w:pPr>
        <w:pStyle w:val="a3"/>
        <w:widowControl w:val="0"/>
        <w:spacing w:before="0" w:beforeAutospacing="0" w:after="0" w:afterAutospacing="0" w:line="360" w:lineRule="auto"/>
        <w:jc w:val="both"/>
        <w:rPr>
          <w:color w:val="auto"/>
          <w:sz w:val="28"/>
        </w:rPr>
      </w:pPr>
      <w:r>
        <w:rPr>
          <w:color w:val="auto"/>
          <w:sz w:val="28"/>
        </w:rPr>
        <w:t>3.Охрана труда и техника безопасности при выполнении сварочных работ.</w:t>
      </w:r>
    </w:p>
    <w:p w:rsidR="001F3690" w:rsidRDefault="001F3690" w:rsidP="001F3690">
      <w:pPr>
        <w:pStyle w:val="a3"/>
        <w:widowControl w:val="0"/>
        <w:spacing w:before="0" w:beforeAutospacing="0" w:after="0" w:afterAutospacing="0" w:line="360" w:lineRule="auto"/>
        <w:jc w:val="both"/>
        <w:rPr>
          <w:color w:val="auto"/>
          <w:sz w:val="28"/>
        </w:rPr>
      </w:pPr>
    </w:p>
    <w:p w:rsidR="001F3690" w:rsidRDefault="001F3690" w:rsidP="001F3690">
      <w:pPr>
        <w:pStyle w:val="a3"/>
        <w:widowControl w:val="0"/>
        <w:spacing w:before="0" w:beforeAutospacing="0" w:after="0" w:afterAutospacing="0" w:line="360" w:lineRule="auto"/>
        <w:jc w:val="both"/>
        <w:rPr>
          <w:color w:val="auto"/>
          <w:sz w:val="28"/>
        </w:rPr>
      </w:pPr>
    </w:p>
    <w:p w:rsidR="001F3690" w:rsidRDefault="001F3690" w:rsidP="001F3690">
      <w:pPr>
        <w:pStyle w:val="a3"/>
        <w:widowControl w:val="0"/>
        <w:spacing w:before="0" w:beforeAutospacing="0" w:after="0" w:afterAutospacing="0" w:line="360" w:lineRule="auto"/>
        <w:jc w:val="both"/>
        <w:rPr>
          <w:color w:val="auto"/>
          <w:sz w:val="28"/>
        </w:rPr>
      </w:pPr>
    </w:p>
    <w:p w:rsidR="001F3690" w:rsidRDefault="001F3690" w:rsidP="001F3690">
      <w:pPr>
        <w:pStyle w:val="a3"/>
        <w:widowControl w:val="0"/>
        <w:spacing w:before="0" w:beforeAutospacing="0" w:after="0" w:afterAutospacing="0" w:line="360" w:lineRule="auto"/>
        <w:jc w:val="both"/>
        <w:rPr>
          <w:color w:val="auto"/>
          <w:sz w:val="28"/>
        </w:rPr>
      </w:pPr>
    </w:p>
    <w:p w:rsidR="001F3690" w:rsidRDefault="001F3690" w:rsidP="001F3690">
      <w:pPr>
        <w:pStyle w:val="a3"/>
        <w:widowControl w:val="0"/>
        <w:spacing w:before="0" w:beforeAutospacing="0" w:after="0" w:afterAutospacing="0" w:line="360" w:lineRule="auto"/>
        <w:jc w:val="both"/>
        <w:rPr>
          <w:color w:val="auto"/>
          <w:sz w:val="28"/>
        </w:rPr>
      </w:pPr>
    </w:p>
    <w:p w:rsidR="001F3690" w:rsidRDefault="001F3690" w:rsidP="001F3690">
      <w:pPr>
        <w:pStyle w:val="a3"/>
        <w:widowControl w:val="0"/>
        <w:spacing w:before="0" w:beforeAutospacing="0" w:after="0" w:afterAutospacing="0" w:line="360" w:lineRule="auto"/>
        <w:jc w:val="both"/>
        <w:rPr>
          <w:color w:val="auto"/>
          <w:sz w:val="28"/>
        </w:rPr>
      </w:pPr>
    </w:p>
    <w:p w:rsidR="00E62E12" w:rsidRDefault="00E62E12" w:rsidP="001F3690">
      <w:pPr>
        <w:pStyle w:val="a3"/>
        <w:widowControl w:val="0"/>
        <w:spacing w:before="0" w:beforeAutospacing="0" w:after="0" w:afterAutospacing="0" w:line="360" w:lineRule="auto"/>
        <w:jc w:val="both"/>
        <w:rPr>
          <w:color w:val="auto"/>
          <w:sz w:val="28"/>
        </w:rPr>
      </w:pPr>
    </w:p>
    <w:p w:rsidR="001F3690" w:rsidRDefault="001F3690" w:rsidP="001F3690">
      <w:pPr>
        <w:pStyle w:val="a3"/>
        <w:widowControl w:val="0"/>
        <w:spacing w:before="0" w:beforeAutospacing="0" w:after="0" w:afterAutospacing="0" w:line="360" w:lineRule="auto"/>
        <w:jc w:val="both"/>
        <w:rPr>
          <w:color w:val="auto"/>
          <w:sz w:val="28"/>
        </w:rPr>
      </w:pPr>
      <w:r>
        <w:rPr>
          <w:color w:val="auto"/>
          <w:sz w:val="28"/>
        </w:rPr>
        <w:lastRenderedPageBreak/>
        <w:t>Введение.</w:t>
      </w:r>
    </w:p>
    <w:p w:rsidR="00107544" w:rsidRDefault="00107544" w:rsidP="00107544">
      <w:pPr>
        <w:widowControl w:val="0"/>
        <w:spacing w:line="360" w:lineRule="auto"/>
        <w:ind w:firstLine="709"/>
        <w:jc w:val="both"/>
        <w:rPr>
          <w:rFonts w:ascii="Times New Roman" w:hAnsi="Times New Roman" w:cs="Times New Roman"/>
          <w:sz w:val="28"/>
          <w:szCs w:val="28"/>
        </w:rPr>
      </w:pPr>
      <w:r w:rsidRPr="00107544">
        <w:rPr>
          <w:rFonts w:ascii="Times New Roman" w:hAnsi="Times New Roman" w:cs="Times New Roman"/>
          <w:sz w:val="28"/>
          <w:szCs w:val="28"/>
        </w:rPr>
        <w:t xml:space="preserve">В 1802 г. русский академик В.В. Петров впервые в мире открыл и описал явление электрической дуги, а также указал на возможность использования ее теплоты для расплавления металлов. В 1882 г. русский академик Н.Н. </w:t>
      </w:r>
      <w:proofErr w:type="spellStart"/>
      <w:r w:rsidRPr="00107544">
        <w:rPr>
          <w:rFonts w:ascii="Times New Roman" w:hAnsi="Times New Roman" w:cs="Times New Roman"/>
          <w:sz w:val="28"/>
          <w:szCs w:val="28"/>
        </w:rPr>
        <w:t>Бенардос</w:t>
      </w:r>
      <w:proofErr w:type="spellEnd"/>
      <w:r w:rsidRPr="00107544">
        <w:rPr>
          <w:rFonts w:ascii="Times New Roman" w:hAnsi="Times New Roman" w:cs="Times New Roman"/>
          <w:sz w:val="28"/>
          <w:szCs w:val="28"/>
        </w:rPr>
        <w:t xml:space="preserve"> изобрел способ дуговой сварки с применением угольного электрода. В 1888 г. русский инженер-металлург Н.Г. Славянов разработал металлургические основы дуговой сварки, создал первый автоматический регулятор длины сварочной дуги и изготовил первый в мире сварочный генератор.</w:t>
      </w:r>
    </w:p>
    <w:p w:rsidR="00612AA1" w:rsidRPr="00612AA1" w:rsidRDefault="00612AA1" w:rsidP="00612AA1">
      <w:pPr>
        <w:widowControl w:val="0"/>
        <w:spacing w:line="360" w:lineRule="auto"/>
        <w:ind w:firstLine="709"/>
        <w:jc w:val="both"/>
        <w:rPr>
          <w:rFonts w:ascii="Times New Roman" w:hAnsi="Times New Roman" w:cs="Times New Roman"/>
          <w:sz w:val="28"/>
          <w:szCs w:val="28"/>
        </w:rPr>
      </w:pPr>
      <w:r w:rsidRPr="00612AA1">
        <w:rPr>
          <w:rFonts w:ascii="Times New Roman" w:hAnsi="Times New Roman" w:cs="Times New Roman"/>
          <w:sz w:val="28"/>
          <w:szCs w:val="28"/>
        </w:rPr>
        <w:t>Сваркой называется процесс получения неразъемных соединений посредством установления межатомных связей между свариваемыми частями при их нагревании или пластическом деформировании, или совместном действии того и другого (ГОСТ 2601-84). Различают два вида сварки: сварку плавлением и сварку давлением.</w:t>
      </w:r>
    </w:p>
    <w:p w:rsidR="00612AA1" w:rsidRPr="00612AA1" w:rsidRDefault="00612AA1" w:rsidP="00612AA1">
      <w:pPr>
        <w:widowControl w:val="0"/>
        <w:spacing w:line="360" w:lineRule="auto"/>
        <w:ind w:firstLine="709"/>
        <w:jc w:val="both"/>
        <w:rPr>
          <w:rFonts w:ascii="Times New Roman" w:hAnsi="Times New Roman" w:cs="Times New Roman"/>
          <w:sz w:val="28"/>
          <w:szCs w:val="28"/>
        </w:rPr>
      </w:pPr>
      <w:r w:rsidRPr="00612AA1">
        <w:rPr>
          <w:rFonts w:ascii="Times New Roman" w:hAnsi="Times New Roman" w:cs="Times New Roman"/>
          <w:sz w:val="28"/>
          <w:szCs w:val="28"/>
        </w:rPr>
        <w:t>Сущность сварки состоит в том, что металл по кромкам свариваемых частей оплавляется под действием теплоты источника нагрева. Сущность сварки давлением состоит в пластическом деформировании металла по кромкам свариваемых частей путем их сжатия под нагрузкой при температуре ниже температуры плавления.</w:t>
      </w:r>
    </w:p>
    <w:p w:rsidR="00612AA1" w:rsidRPr="00612AA1" w:rsidRDefault="00612AA1" w:rsidP="00612AA1">
      <w:pPr>
        <w:widowControl w:val="0"/>
        <w:spacing w:line="360" w:lineRule="auto"/>
        <w:ind w:firstLine="709"/>
        <w:jc w:val="both"/>
        <w:rPr>
          <w:rFonts w:ascii="Times New Roman" w:hAnsi="Times New Roman" w:cs="Times New Roman"/>
          <w:sz w:val="28"/>
          <w:szCs w:val="28"/>
        </w:rPr>
      </w:pPr>
      <w:r w:rsidRPr="00612AA1">
        <w:rPr>
          <w:rFonts w:ascii="Times New Roman" w:hAnsi="Times New Roman" w:cs="Times New Roman"/>
          <w:sz w:val="28"/>
          <w:szCs w:val="28"/>
        </w:rPr>
        <w:t xml:space="preserve">К сварке плавлением относится также газовая сварка, при которой для нагрева используется тепло пламени смеси газов, сжигаемой </w:t>
      </w:r>
      <w:r>
        <w:rPr>
          <w:rFonts w:ascii="Times New Roman" w:hAnsi="Times New Roman" w:cs="Times New Roman"/>
          <w:sz w:val="28"/>
          <w:szCs w:val="28"/>
        </w:rPr>
        <w:t>с помощью горелки</w:t>
      </w:r>
      <w:proofErr w:type="gramStart"/>
      <w:r>
        <w:rPr>
          <w:rFonts w:ascii="Times New Roman" w:hAnsi="Times New Roman" w:cs="Times New Roman"/>
          <w:sz w:val="28"/>
          <w:szCs w:val="28"/>
        </w:rPr>
        <w:t xml:space="preserve"> </w:t>
      </w:r>
      <w:r w:rsidRPr="00612AA1">
        <w:rPr>
          <w:rFonts w:ascii="Times New Roman" w:hAnsi="Times New Roman" w:cs="Times New Roman"/>
          <w:sz w:val="28"/>
          <w:szCs w:val="28"/>
        </w:rPr>
        <w:t>.</w:t>
      </w:r>
      <w:proofErr w:type="gramEnd"/>
      <w:r w:rsidRPr="00612AA1">
        <w:rPr>
          <w:rFonts w:ascii="Times New Roman" w:hAnsi="Times New Roman" w:cs="Times New Roman"/>
          <w:sz w:val="28"/>
          <w:szCs w:val="28"/>
        </w:rPr>
        <w:t xml:space="preserve"> Способ газовой сварки был разработан в конце прошлого столетия, когда началось промышленное производство кислорода, водорода и ацетилена.</w:t>
      </w:r>
    </w:p>
    <w:p w:rsidR="00612AA1" w:rsidRPr="00612AA1" w:rsidRDefault="00612AA1" w:rsidP="00612AA1">
      <w:pPr>
        <w:widowControl w:val="0"/>
        <w:spacing w:line="360" w:lineRule="auto"/>
        <w:ind w:firstLine="709"/>
        <w:jc w:val="both"/>
        <w:rPr>
          <w:rFonts w:ascii="Times New Roman" w:hAnsi="Times New Roman" w:cs="Times New Roman"/>
          <w:sz w:val="28"/>
          <w:szCs w:val="28"/>
        </w:rPr>
      </w:pPr>
      <w:r w:rsidRPr="00612AA1">
        <w:rPr>
          <w:rFonts w:ascii="Times New Roman" w:hAnsi="Times New Roman" w:cs="Times New Roman"/>
          <w:sz w:val="28"/>
          <w:szCs w:val="28"/>
        </w:rPr>
        <w:t xml:space="preserve">Газовая сварка применяется во многих отраслях промышленности при изготовлении и ремонте изделий из тонколистовой стали, сварке изделий из алюминия и его сплавов, меди, латуни и других цветных металлов и их сплавов. Разновидностью газопламенной обработки является </w:t>
      </w:r>
      <w:proofErr w:type="spellStart"/>
      <w:r w:rsidRPr="00612AA1">
        <w:rPr>
          <w:rFonts w:ascii="Times New Roman" w:hAnsi="Times New Roman" w:cs="Times New Roman"/>
          <w:sz w:val="28"/>
          <w:szCs w:val="28"/>
        </w:rPr>
        <w:lastRenderedPageBreak/>
        <w:t>газотермическая</w:t>
      </w:r>
      <w:proofErr w:type="spellEnd"/>
      <w:r w:rsidRPr="00612AA1">
        <w:rPr>
          <w:rFonts w:ascii="Times New Roman" w:hAnsi="Times New Roman" w:cs="Times New Roman"/>
          <w:sz w:val="28"/>
          <w:szCs w:val="28"/>
        </w:rPr>
        <w:t xml:space="preserve"> резка, которая широко применяется при выполнении заготовительных операций при раскрое металла. Контактная сварка занимает ведущее место среди механизированных способов сварки. Особенность контактной сварки – высокая скорость нагрева и получение сварного шва, это создает условия применения высокопроизводительных поточных и автоматических линий сборки узлов автомобилей, отопительных радиаторов, элементов приборов и радиосистем. Сварку плавлением в зависимости от различных способов, характера источников нагрева и расплавления свариваемых кромок деталей можно условно разделить на следующие основные виды:</w:t>
      </w:r>
    </w:p>
    <w:p w:rsidR="00612AA1" w:rsidRPr="00612AA1" w:rsidRDefault="00612AA1" w:rsidP="00612AA1">
      <w:pPr>
        <w:widowControl w:val="0"/>
        <w:numPr>
          <w:ilvl w:val="0"/>
          <w:numId w:val="1"/>
        </w:numPr>
        <w:spacing w:after="0" w:line="360" w:lineRule="auto"/>
        <w:ind w:left="0" w:firstLine="709"/>
        <w:jc w:val="both"/>
        <w:rPr>
          <w:rFonts w:ascii="Times New Roman" w:hAnsi="Times New Roman" w:cs="Times New Roman"/>
          <w:sz w:val="28"/>
          <w:szCs w:val="28"/>
        </w:rPr>
      </w:pPr>
      <w:r w:rsidRPr="00612AA1">
        <w:rPr>
          <w:rFonts w:ascii="Times New Roman" w:hAnsi="Times New Roman" w:cs="Times New Roman"/>
          <w:sz w:val="28"/>
          <w:szCs w:val="28"/>
        </w:rPr>
        <w:t>электрическая дуговая, где источником тепла является электрическая дуга;</w:t>
      </w:r>
    </w:p>
    <w:p w:rsidR="00612AA1" w:rsidRPr="00612AA1" w:rsidRDefault="00612AA1" w:rsidP="00612AA1">
      <w:pPr>
        <w:widowControl w:val="0"/>
        <w:numPr>
          <w:ilvl w:val="0"/>
          <w:numId w:val="1"/>
        </w:numPr>
        <w:spacing w:after="0" w:line="360" w:lineRule="auto"/>
        <w:ind w:left="0" w:firstLine="709"/>
        <w:jc w:val="both"/>
        <w:rPr>
          <w:rFonts w:ascii="Times New Roman" w:hAnsi="Times New Roman" w:cs="Times New Roman"/>
          <w:sz w:val="28"/>
          <w:szCs w:val="28"/>
        </w:rPr>
      </w:pPr>
      <w:r w:rsidRPr="00612AA1">
        <w:rPr>
          <w:rFonts w:ascii="Times New Roman" w:hAnsi="Times New Roman" w:cs="Times New Roman"/>
          <w:sz w:val="28"/>
          <w:szCs w:val="28"/>
        </w:rPr>
        <w:t>электрическая сварка, где источником теплоты является расплавленный шлак, через который протекает электрический ток;</w:t>
      </w:r>
    </w:p>
    <w:p w:rsidR="00612AA1" w:rsidRPr="00612AA1" w:rsidRDefault="00612AA1" w:rsidP="00612AA1">
      <w:pPr>
        <w:widowControl w:val="0"/>
        <w:numPr>
          <w:ilvl w:val="0"/>
          <w:numId w:val="1"/>
        </w:numPr>
        <w:spacing w:after="0" w:line="360" w:lineRule="auto"/>
        <w:ind w:left="0" w:firstLine="709"/>
        <w:jc w:val="both"/>
        <w:rPr>
          <w:rFonts w:ascii="Times New Roman" w:hAnsi="Times New Roman" w:cs="Times New Roman"/>
          <w:sz w:val="28"/>
          <w:szCs w:val="28"/>
        </w:rPr>
      </w:pPr>
      <w:proofErr w:type="gramStart"/>
      <w:r w:rsidRPr="00612AA1">
        <w:rPr>
          <w:rFonts w:ascii="Times New Roman" w:hAnsi="Times New Roman" w:cs="Times New Roman"/>
          <w:sz w:val="28"/>
          <w:szCs w:val="28"/>
        </w:rPr>
        <w:t>электронно-лучевая</w:t>
      </w:r>
      <w:proofErr w:type="gramEnd"/>
      <w:r w:rsidRPr="00612AA1">
        <w:rPr>
          <w:rFonts w:ascii="Times New Roman" w:hAnsi="Times New Roman" w:cs="Times New Roman"/>
          <w:sz w:val="28"/>
          <w:szCs w:val="28"/>
        </w:rPr>
        <w:t>, при которой нагрев и расплавление металла производится потоком электронов;</w:t>
      </w:r>
    </w:p>
    <w:p w:rsidR="00612AA1" w:rsidRPr="00612AA1" w:rsidRDefault="00612AA1" w:rsidP="00612AA1">
      <w:pPr>
        <w:widowControl w:val="0"/>
        <w:numPr>
          <w:ilvl w:val="0"/>
          <w:numId w:val="1"/>
        </w:numPr>
        <w:spacing w:after="0" w:line="360" w:lineRule="auto"/>
        <w:ind w:left="0" w:firstLine="709"/>
        <w:jc w:val="both"/>
        <w:rPr>
          <w:rFonts w:ascii="Times New Roman" w:hAnsi="Times New Roman" w:cs="Times New Roman"/>
          <w:sz w:val="28"/>
          <w:szCs w:val="28"/>
        </w:rPr>
      </w:pPr>
      <w:proofErr w:type="gramStart"/>
      <w:r w:rsidRPr="00612AA1">
        <w:rPr>
          <w:rFonts w:ascii="Times New Roman" w:hAnsi="Times New Roman" w:cs="Times New Roman"/>
          <w:sz w:val="28"/>
          <w:szCs w:val="28"/>
        </w:rPr>
        <w:t>лазерная</w:t>
      </w:r>
      <w:proofErr w:type="gramEnd"/>
      <w:r w:rsidRPr="00612AA1">
        <w:rPr>
          <w:rFonts w:ascii="Times New Roman" w:hAnsi="Times New Roman" w:cs="Times New Roman"/>
          <w:sz w:val="28"/>
          <w:szCs w:val="28"/>
        </w:rPr>
        <w:t>, при которой нагрев и расплавление металла происходит сфокусированным мощным лучом микрочастиц – фотонов;</w:t>
      </w:r>
    </w:p>
    <w:p w:rsidR="00612AA1" w:rsidRDefault="00612AA1" w:rsidP="00612AA1">
      <w:pPr>
        <w:widowControl w:val="0"/>
        <w:numPr>
          <w:ilvl w:val="0"/>
          <w:numId w:val="1"/>
        </w:numPr>
        <w:spacing w:after="0" w:line="360" w:lineRule="auto"/>
        <w:ind w:left="0" w:firstLine="709"/>
        <w:jc w:val="both"/>
        <w:rPr>
          <w:rFonts w:ascii="Times New Roman" w:hAnsi="Times New Roman" w:cs="Times New Roman"/>
          <w:sz w:val="28"/>
          <w:szCs w:val="28"/>
        </w:rPr>
      </w:pPr>
      <w:proofErr w:type="gramStart"/>
      <w:r w:rsidRPr="00612AA1">
        <w:rPr>
          <w:rFonts w:ascii="Times New Roman" w:hAnsi="Times New Roman" w:cs="Times New Roman"/>
          <w:sz w:val="28"/>
          <w:szCs w:val="28"/>
        </w:rPr>
        <w:t>газовая</w:t>
      </w:r>
      <w:proofErr w:type="gramEnd"/>
      <w:r w:rsidRPr="00612AA1">
        <w:rPr>
          <w:rFonts w:ascii="Times New Roman" w:hAnsi="Times New Roman" w:cs="Times New Roman"/>
          <w:sz w:val="28"/>
          <w:szCs w:val="28"/>
        </w:rPr>
        <w:t>, при которой нагрев и расплавление металла происходит за счет тепла пламени газовой горелки.</w:t>
      </w:r>
    </w:p>
    <w:p w:rsidR="00612AA1" w:rsidRDefault="00612AA1" w:rsidP="00612AA1">
      <w:pPr>
        <w:widowControl w:val="0"/>
        <w:spacing w:after="0" w:line="360" w:lineRule="auto"/>
        <w:jc w:val="both"/>
        <w:rPr>
          <w:rFonts w:ascii="Times New Roman" w:hAnsi="Times New Roman" w:cs="Times New Roman"/>
          <w:sz w:val="28"/>
          <w:szCs w:val="28"/>
        </w:rPr>
      </w:pPr>
    </w:p>
    <w:p w:rsidR="00612AA1" w:rsidRDefault="00612AA1" w:rsidP="00612AA1">
      <w:pPr>
        <w:widowControl w:val="0"/>
        <w:spacing w:after="0" w:line="360" w:lineRule="auto"/>
        <w:jc w:val="both"/>
        <w:rPr>
          <w:rFonts w:ascii="Times New Roman" w:hAnsi="Times New Roman" w:cs="Times New Roman"/>
          <w:sz w:val="28"/>
          <w:szCs w:val="28"/>
        </w:rPr>
      </w:pPr>
    </w:p>
    <w:p w:rsidR="00612AA1" w:rsidRDefault="00612AA1" w:rsidP="00612AA1">
      <w:pPr>
        <w:widowControl w:val="0"/>
        <w:spacing w:after="0" w:line="360" w:lineRule="auto"/>
        <w:jc w:val="both"/>
        <w:rPr>
          <w:rFonts w:ascii="Times New Roman" w:hAnsi="Times New Roman" w:cs="Times New Roman"/>
          <w:sz w:val="28"/>
          <w:szCs w:val="28"/>
        </w:rPr>
      </w:pPr>
    </w:p>
    <w:p w:rsidR="00612AA1" w:rsidRDefault="00612AA1" w:rsidP="00612AA1">
      <w:pPr>
        <w:widowControl w:val="0"/>
        <w:spacing w:after="0" w:line="360" w:lineRule="auto"/>
        <w:jc w:val="both"/>
        <w:rPr>
          <w:rFonts w:ascii="Times New Roman" w:hAnsi="Times New Roman" w:cs="Times New Roman"/>
          <w:sz w:val="28"/>
          <w:szCs w:val="28"/>
        </w:rPr>
      </w:pPr>
    </w:p>
    <w:p w:rsidR="00612AA1" w:rsidRDefault="00612AA1" w:rsidP="00612AA1">
      <w:pPr>
        <w:widowControl w:val="0"/>
        <w:spacing w:after="0" w:line="360" w:lineRule="auto"/>
        <w:jc w:val="both"/>
        <w:rPr>
          <w:rFonts w:ascii="Times New Roman" w:hAnsi="Times New Roman" w:cs="Times New Roman"/>
          <w:sz w:val="28"/>
          <w:szCs w:val="28"/>
        </w:rPr>
      </w:pPr>
    </w:p>
    <w:p w:rsidR="00612AA1" w:rsidRDefault="00612AA1" w:rsidP="00612AA1">
      <w:pPr>
        <w:widowControl w:val="0"/>
        <w:spacing w:after="0" w:line="360" w:lineRule="auto"/>
        <w:jc w:val="both"/>
        <w:rPr>
          <w:rFonts w:ascii="Times New Roman" w:hAnsi="Times New Roman" w:cs="Times New Roman"/>
          <w:sz w:val="28"/>
          <w:szCs w:val="28"/>
        </w:rPr>
      </w:pPr>
    </w:p>
    <w:p w:rsidR="00612AA1" w:rsidRDefault="00612AA1" w:rsidP="00612AA1">
      <w:pPr>
        <w:widowControl w:val="0"/>
        <w:spacing w:after="0" w:line="360" w:lineRule="auto"/>
        <w:jc w:val="both"/>
        <w:rPr>
          <w:rFonts w:ascii="Times New Roman" w:hAnsi="Times New Roman" w:cs="Times New Roman"/>
          <w:sz w:val="28"/>
          <w:szCs w:val="28"/>
        </w:rPr>
      </w:pPr>
    </w:p>
    <w:p w:rsidR="00612AA1" w:rsidRDefault="00612AA1" w:rsidP="00612AA1">
      <w:pPr>
        <w:widowControl w:val="0"/>
        <w:spacing w:after="0" w:line="360" w:lineRule="auto"/>
        <w:jc w:val="both"/>
        <w:rPr>
          <w:rFonts w:ascii="Times New Roman" w:hAnsi="Times New Roman" w:cs="Times New Roman"/>
          <w:sz w:val="28"/>
          <w:szCs w:val="28"/>
        </w:rPr>
      </w:pPr>
    </w:p>
    <w:p w:rsidR="00612AA1" w:rsidRDefault="00612AA1" w:rsidP="00612AA1">
      <w:pPr>
        <w:widowControl w:val="0"/>
        <w:spacing w:after="0" w:line="360" w:lineRule="auto"/>
        <w:jc w:val="both"/>
        <w:rPr>
          <w:rFonts w:ascii="Times New Roman" w:hAnsi="Times New Roman" w:cs="Times New Roman"/>
          <w:sz w:val="28"/>
          <w:szCs w:val="28"/>
        </w:rPr>
      </w:pPr>
    </w:p>
    <w:p w:rsidR="00612AA1" w:rsidRDefault="00612AA1" w:rsidP="00612AA1">
      <w:pPr>
        <w:widowControl w:val="0"/>
        <w:spacing w:after="0" w:line="360" w:lineRule="auto"/>
        <w:jc w:val="both"/>
        <w:rPr>
          <w:rFonts w:ascii="Times New Roman" w:hAnsi="Times New Roman" w:cs="Times New Roman"/>
          <w:sz w:val="28"/>
          <w:szCs w:val="28"/>
        </w:rPr>
      </w:pPr>
    </w:p>
    <w:p w:rsidR="00612AA1" w:rsidRPr="00612AA1" w:rsidRDefault="00612AA1" w:rsidP="00612AA1">
      <w:pPr>
        <w:widowControl w:val="0"/>
        <w:spacing w:after="0" w:line="360" w:lineRule="auto"/>
        <w:jc w:val="both"/>
        <w:rPr>
          <w:rFonts w:ascii="Times New Roman" w:hAnsi="Times New Roman" w:cs="Times New Roman"/>
          <w:sz w:val="28"/>
          <w:szCs w:val="28"/>
        </w:rPr>
      </w:pPr>
    </w:p>
    <w:p w:rsidR="00612AA1" w:rsidRPr="00156514" w:rsidRDefault="00612AA1" w:rsidP="00612AA1">
      <w:pPr>
        <w:pStyle w:val="a3"/>
        <w:widowControl w:val="0"/>
        <w:spacing w:before="0" w:beforeAutospacing="0" w:after="0" w:afterAutospacing="0" w:line="360" w:lineRule="auto"/>
        <w:jc w:val="both"/>
        <w:rPr>
          <w:color w:val="auto"/>
          <w:sz w:val="28"/>
        </w:rPr>
      </w:pPr>
      <w:r>
        <w:rPr>
          <w:color w:val="auto"/>
          <w:sz w:val="28"/>
        </w:rPr>
        <w:t>1. Общая часть</w:t>
      </w:r>
    </w:p>
    <w:p w:rsidR="00612AA1" w:rsidRDefault="00612AA1" w:rsidP="00612AA1">
      <w:pPr>
        <w:pStyle w:val="a3"/>
        <w:widowControl w:val="0"/>
        <w:spacing w:before="0" w:beforeAutospacing="0" w:after="0" w:afterAutospacing="0" w:line="360" w:lineRule="auto"/>
        <w:jc w:val="both"/>
        <w:rPr>
          <w:color w:val="auto"/>
          <w:sz w:val="28"/>
        </w:rPr>
      </w:pPr>
      <w:r>
        <w:rPr>
          <w:color w:val="auto"/>
          <w:sz w:val="28"/>
        </w:rPr>
        <w:t>1.1 Назначение сварочной конструкции; условия работы.</w:t>
      </w:r>
    </w:p>
    <w:p w:rsidR="00B20972" w:rsidRDefault="004A79C4" w:rsidP="00612AA1">
      <w:pPr>
        <w:pStyle w:val="a3"/>
        <w:widowControl w:val="0"/>
        <w:spacing w:before="0" w:beforeAutospacing="0" w:after="0" w:afterAutospacing="0" w:line="360" w:lineRule="auto"/>
        <w:jc w:val="both"/>
        <w:rPr>
          <w:color w:val="auto"/>
          <w:sz w:val="28"/>
        </w:rPr>
      </w:pPr>
      <w:r>
        <w:rPr>
          <w:color w:val="auto"/>
          <w:sz w:val="28"/>
        </w:rPr>
        <w:t xml:space="preserve">Опора технологического  трубопровода представляет из себя металлическую конструкцию из стали марки 09Г2С, установленную на металлические сваи из трубы </w:t>
      </w:r>
      <w:r>
        <w:rPr>
          <w:rFonts w:ascii="Andalus" w:hAnsi="Andalus" w:cs="Andalus"/>
          <w:color w:val="auto"/>
          <w:sz w:val="28"/>
        </w:rPr>
        <w:t>Ø</w:t>
      </w:r>
      <w:r>
        <w:rPr>
          <w:color w:val="auto"/>
          <w:sz w:val="28"/>
        </w:rPr>
        <w:t>219</w:t>
      </w:r>
      <w:r>
        <w:rPr>
          <w:color w:val="auto"/>
          <w:sz w:val="28"/>
          <w:lang w:val="en-US"/>
        </w:rPr>
        <w:t>S</w:t>
      </w:r>
      <w:r w:rsidRPr="004A79C4">
        <w:rPr>
          <w:color w:val="auto"/>
          <w:sz w:val="28"/>
        </w:rPr>
        <w:t>8</w:t>
      </w:r>
      <w:r>
        <w:rPr>
          <w:color w:val="auto"/>
          <w:sz w:val="28"/>
        </w:rPr>
        <w:t>, также из стали 09Г2С</w:t>
      </w:r>
      <w:proofErr w:type="gramStart"/>
      <w:r>
        <w:rPr>
          <w:color w:val="auto"/>
          <w:sz w:val="28"/>
        </w:rPr>
        <w:t>.С</w:t>
      </w:r>
      <w:proofErr w:type="gramEnd"/>
      <w:r>
        <w:rPr>
          <w:color w:val="auto"/>
          <w:sz w:val="28"/>
        </w:rPr>
        <w:t xml:space="preserve">ваи установлены </w:t>
      </w:r>
      <w:proofErr w:type="spellStart"/>
      <w:r>
        <w:rPr>
          <w:color w:val="auto"/>
          <w:sz w:val="28"/>
        </w:rPr>
        <w:t>вибропогружной</w:t>
      </w:r>
      <w:proofErr w:type="spellEnd"/>
      <w:r>
        <w:rPr>
          <w:color w:val="auto"/>
          <w:sz w:val="28"/>
        </w:rPr>
        <w:t xml:space="preserve"> установкой на глубину не ниже 6 м ,то есть до отметок термостабильного грунта. На сваи установлены колонны из труб </w:t>
      </w:r>
      <w:r>
        <w:rPr>
          <w:rFonts w:ascii="Andalus" w:hAnsi="Andalus" w:cs="Andalus"/>
          <w:color w:val="auto"/>
          <w:sz w:val="28"/>
        </w:rPr>
        <w:t>Ø</w:t>
      </w:r>
      <w:r>
        <w:rPr>
          <w:color w:val="auto"/>
          <w:sz w:val="28"/>
        </w:rPr>
        <w:t>219</w:t>
      </w:r>
      <w:r>
        <w:rPr>
          <w:color w:val="auto"/>
          <w:sz w:val="28"/>
          <w:lang w:val="en-US"/>
        </w:rPr>
        <w:t>S</w:t>
      </w:r>
      <w:r w:rsidRPr="004B4BDE">
        <w:rPr>
          <w:color w:val="auto"/>
          <w:sz w:val="28"/>
        </w:rPr>
        <w:t>8</w:t>
      </w:r>
      <w:r w:rsidR="004B4BDE">
        <w:rPr>
          <w:color w:val="auto"/>
          <w:sz w:val="28"/>
        </w:rPr>
        <w:t>,которые связаны между собой поперечными траверсами из профилей коробчатого и двутаврового сечения с раскосами.  Конструкция в сборе представляет из себя опору технологического трубопровода</w:t>
      </w:r>
      <w:r w:rsidR="00BE72C8" w:rsidRPr="00BE72C8">
        <w:rPr>
          <w:color w:val="auto"/>
          <w:sz w:val="28"/>
        </w:rPr>
        <w:t xml:space="preserve"> </w:t>
      </w:r>
      <w:r w:rsidR="004B4BDE">
        <w:rPr>
          <w:color w:val="auto"/>
          <w:sz w:val="28"/>
        </w:rPr>
        <w:t>-</w:t>
      </w:r>
      <w:r w:rsidR="00BE72C8" w:rsidRPr="00BE72C8">
        <w:rPr>
          <w:color w:val="auto"/>
          <w:sz w:val="28"/>
        </w:rPr>
        <w:t xml:space="preserve"> </w:t>
      </w:r>
      <w:r w:rsidR="004B4BDE">
        <w:rPr>
          <w:color w:val="auto"/>
          <w:sz w:val="28"/>
        </w:rPr>
        <w:t>линию факельного газа,</w:t>
      </w:r>
      <w:r w:rsidR="00BE72C8" w:rsidRPr="00BE72C8">
        <w:rPr>
          <w:color w:val="auto"/>
          <w:sz w:val="28"/>
        </w:rPr>
        <w:t xml:space="preserve"> </w:t>
      </w:r>
      <w:r w:rsidR="004B4BDE">
        <w:rPr>
          <w:color w:val="auto"/>
          <w:sz w:val="28"/>
        </w:rPr>
        <w:t>с рабочим давлением до 0,2 МПА,</w:t>
      </w:r>
      <w:r w:rsidR="004B4BDE">
        <w:rPr>
          <w:rFonts w:ascii="Andalus" w:hAnsi="Andalus" w:cs="Andalus"/>
          <w:color w:val="auto"/>
          <w:sz w:val="28"/>
        </w:rPr>
        <w:t>Ø</w:t>
      </w:r>
      <w:r w:rsidR="004B4BDE">
        <w:rPr>
          <w:color w:val="auto"/>
          <w:sz w:val="28"/>
        </w:rPr>
        <w:t xml:space="preserve">630 мм  </w:t>
      </w:r>
      <w:r w:rsidR="004B4BDE">
        <w:rPr>
          <w:color w:val="auto"/>
          <w:sz w:val="28"/>
          <w:lang w:val="en-US"/>
        </w:rPr>
        <w:t>S</w:t>
      </w:r>
      <w:r w:rsidR="004B4BDE">
        <w:rPr>
          <w:color w:val="auto"/>
          <w:sz w:val="28"/>
        </w:rPr>
        <w:t>12.</w:t>
      </w:r>
      <w:r w:rsidR="00431A48">
        <w:rPr>
          <w:color w:val="auto"/>
          <w:sz w:val="28"/>
        </w:rPr>
        <w:t>Условия работы</w:t>
      </w:r>
      <w:r w:rsidR="00BE72C8" w:rsidRPr="00BE72C8">
        <w:rPr>
          <w:color w:val="auto"/>
          <w:sz w:val="28"/>
        </w:rPr>
        <w:t xml:space="preserve"> </w:t>
      </w:r>
      <w:proofErr w:type="gramStart"/>
      <w:r w:rsidR="00431A48">
        <w:rPr>
          <w:color w:val="auto"/>
          <w:sz w:val="28"/>
        </w:rPr>
        <w:t>-с</w:t>
      </w:r>
      <w:proofErr w:type="gramEnd"/>
      <w:r w:rsidR="00431A48">
        <w:rPr>
          <w:color w:val="auto"/>
          <w:sz w:val="28"/>
        </w:rPr>
        <w:t>татически нагруженная конструкция, рабочий диапазон температур от -45С до +35С.</w:t>
      </w:r>
    </w:p>
    <w:p w:rsidR="00B20972" w:rsidRDefault="00B20972" w:rsidP="00612AA1">
      <w:pPr>
        <w:pStyle w:val="a3"/>
        <w:widowControl w:val="0"/>
        <w:spacing w:before="0" w:beforeAutospacing="0" w:after="0" w:afterAutospacing="0" w:line="360" w:lineRule="auto"/>
        <w:jc w:val="both"/>
        <w:rPr>
          <w:color w:val="auto"/>
          <w:sz w:val="28"/>
        </w:rPr>
      </w:pPr>
    </w:p>
    <w:p w:rsidR="00B20972" w:rsidRDefault="00B20972" w:rsidP="00B20972">
      <w:pPr>
        <w:pStyle w:val="a3"/>
        <w:widowControl w:val="0"/>
        <w:spacing w:before="0" w:beforeAutospacing="0" w:after="0" w:afterAutospacing="0" w:line="360" w:lineRule="auto"/>
        <w:jc w:val="both"/>
        <w:rPr>
          <w:color w:val="auto"/>
          <w:sz w:val="28"/>
        </w:rPr>
      </w:pPr>
      <w:r>
        <w:rPr>
          <w:color w:val="auto"/>
          <w:sz w:val="28"/>
        </w:rPr>
        <w:t>1.2 Технические условия на материал конструкции</w:t>
      </w:r>
    </w:p>
    <w:p w:rsidR="004F1D2A" w:rsidRDefault="00B20972" w:rsidP="00B20972">
      <w:pPr>
        <w:pStyle w:val="a3"/>
        <w:widowControl w:val="0"/>
        <w:spacing w:before="0" w:beforeAutospacing="0" w:after="0" w:afterAutospacing="0" w:line="360" w:lineRule="auto"/>
        <w:jc w:val="both"/>
        <w:rPr>
          <w:color w:val="auto"/>
          <w:sz w:val="28"/>
        </w:rPr>
      </w:pPr>
      <w:r>
        <w:rPr>
          <w:color w:val="auto"/>
          <w:sz w:val="28"/>
        </w:rPr>
        <w:t xml:space="preserve">Объект, частью которого </w:t>
      </w:r>
      <w:proofErr w:type="gramStart"/>
      <w:r>
        <w:rPr>
          <w:color w:val="auto"/>
          <w:sz w:val="28"/>
        </w:rPr>
        <w:t>является</w:t>
      </w:r>
      <w:r w:rsidR="00C825A1">
        <w:rPr>
          <w:color w:val="auto"/>
          <w:sz w:val="28"/>
        </w:rPr>
        <w:t xml:space="preserve"> </w:t>
      </w:r>
      <w:r>
        <w:rPr>
          <w:color w:val="auto"/>
          <w:sz w:val="28"/>
        </w:rPr>
        <w:t xml:space="preserve"> изготовляемая опора расположен</w:t>
      </w:r>
      <w:proofErr w:type="gramEnd"/>
      <w:r>
        <w:rPr>
          <w:color w:val="auto"/>
          <w:sz w:val="28"/>
        </w:rPr>
        <w:t xml:space="preserve"> в районе Крайнего Севера, в арктической зоне. Поэтому</w:t>
      </w:r>
      <w:r w:rsidR="003F7224">
        <w:rPr>
          <w:color w:val="auto"/>
          <w:sz w:val="28"/>
        </w:rPr>
        <w:t xml:space="preserve"> металл опоры должен обладать определённой хладостойкостью, не образовывать закалочных структур при сварке, иметь хорошую сварив</w:t>
      </w:r>
      <w:r w:rsidR="00C825A1">
        <w:rPr>
          <w:color w:val="auto"/>
          <w:sz w:val="28"/>
        </w:rPr>
        <w:t>аемость, а также обладать относительно невысокой себестоимостью.</w:t>
      </w:r>
      <w:r w:rsidR="004F1D2A">
        <w:rPr>
          <w:color w:val="auto"/>
          <w:sz w:val="28"/>
        </w:rPr>
        <w:t xml:space="preserve"> Всем данным условиям удовлетворяет сталь марки 09Г2С.</w:t>
      </w:r>
    </w:p>
    <w:p w:rsidR="0071042B" w:rsidRDefault="0071042B" w:rsidP="00B20972">
      <w:pPr>
        <w:pStyle w:val="a3"/>
        <w:widowControl w:val="0"/>
        <w:spacing w:before="0" w:beforeAutospacing="0" w:after="0" w:afterAutospacing="0" w:line="360" w:lineRule="auto"/>
        <w:jc w:val="both"/>
        <w:rPr>
          <w:color w:val="auto"/>
          <w:sz w:val="28"/>
        </w:rPr>
      </w:pPr>
    </w:p>
    <w:p w:rsidR="00EA442B" w:rsidRDefault="004F1D2A" w:rsidP="00EA442B">
      <w:pPr>
        <w:rPr>
          <w:rFonts w:ascii="Times New Roman" w:eastAsia="Times New Roman" w:hAnsi="Times New Roman" w:cs="Times New Roman"/>
          <w:color w:val="13100F"/>
          <w:sz w:val="28"/>
          <w:szCs w:val="28"/>
          <w:shd w:val="clear" w:color="auto" w:fill="FAF2FA"/>
          <w:lang w:eastAsia="ru-RU"/>
        </w:rPr>
      </w:pPr>
      <w:r w:rsidRPr="004F1D2A">
        <w:rPr>
          <w:rFonts w:ascii="Times New Roman" w:hAnsi="Times New Roman" w:cs="Times New Roman"/>
          <w:sz w:val="28"/>
          <w:szCs w:val="28"/>
        </w:rPr>
        <w:t xml:space="preserve"> </w:t>
      </w:r>
      <w:r w:rsidR="004E0B8F">
        <w:rPr>
          <w:rFonts w:ascii="Times New Roman" w:eastAsia="Times New Roman" w:hAnsi="Times New Roman" w:cs="Times New Roman"/>
          <w:color w:val="13100F"/>
          <w:sz w:val="28"/>
          <w:szCs w:val="28"/>
          <w:shd w:val="clear" w:color="auto" w:fill="FAF2FA"/>
          <w:lang w:eastAsia="ru-RU"/>
        </w:rPr>
        <w:t>С</w:t>
      </w:r>
      <w:r w:rsidRPr="004F1D2A">
        <w:rPr>
          <w:rFonts w:ascii="Times New Roman" w:eastAsia="Times New Roman" w:hAnsi="Times New Roman" w:cs="Times New Roman"/>
          <w:color w:val="13100F"/>
          <w:sz w:val="28"/>
          <w:szCs w:val="28"/>
          <w:shd w:val="clear" w:color="auto" w:fill="FAF2FA"/>
          <w:lang w:eastAsia="ru-RU"/>
        </w:rPr>
        <w:t>войства и характеристика стали 09Г2С, ка</w:t>
      </w:r>
      <w:r>
        <w:rPr>
          <w:rFonts w:ascii="Times New Roman" w:eastAsia="Times New Roman" w:hAnsi="Times New Roman" w:cs="Times New Roman"/>
          <w:color w:val="13100F"/>
          <w:sz w:val="28"/>
          <w:szCs w:val="28"/>
          <w:shd w:val="clear" w:color="auto" w:fill="FAF2FA"/>
          <w:lang w:eastAsia="ru-RU"/>
        </w:rPr>
        <w:t xml:space="preserve">к материала </w:t>
      </w:r>
      <w:r w:rsidRPr="004F1D2A">
        <w:rPr>
          <w:rFonts w:ascii="Times New Roman" w:eastAsia="Times New Roman" w:hAnsi="Times New Roman" w:cs="Times New Roman"/>
          <w:color w:val="13100F"/>
          <w:sz w:val="28"/>
          <w:szCs w:val="28"/>
          <w:shd w:val="clear" w:color="auto" w:fill="FAF2FA"/>
          <w:lang w:eastAsia="ru-RU"/>
        </w:rPr>
        <w:t xml:space="preserve"> с уникальными</w:t>
      </w:r>
      <w:r w:rsidR="004E0B8F">
        <w:rPr>
          <w:rFonts w:ascii="Times New Roman" w:eastAsia="Times New Roman" w:hAnsi="Times New Roman" w:cs="Times New Roman"/>
          <w:color w:val="13100F"/>
          <w:sz w:val="28"/>
          <w:szCs w:val="28"/>
          <w:shd w:val="clear" w:color="auto" w:fill="FAF2FA"/>
          <w:lang w:eastAsia="ru-RU"/>
        </w:rPr>
        <w:t xml:space="preserve"> свойствами:</w:t>
      </w:r>
      <w:r w:rsidRPr="004F1D2A">
        <w:rPr>
          <w:rFonts w:ascii="Times New Roman" w:eastAsia="Times New Roman" w:hAnsi="Times New Roman" w:cs="Times New Roman"/>
          <w:color w:val="13100F"/>
          <w:sz w:val="28"/>
          <w:szCs w:val="28"/>
          <w:shd w:val="clear" w:color="auto" w:fill="FAF2FA"/>
          <w:lang w:eastAsia="ru-RU"/>
        </w:rPr>
        <w:t xml:space="preserve"> </w:t>
      </w:r>
      <w:r w:rsidR="004E0B8F">
        <w:rPr>
          <w:rFonts w:ascii="Times New Roman" w:eastAsia="Times New Roman" w:hAnsi="Times New Roman" w:cs="Times New Roman"/>
          <w:color w:val="13100F"/>
          <w:sz w:val="28"/>
          <w:szCs w:val="28"/>
          <w:shd w:val="clear" w:color="auto" w:fill="FAF2FA"/>
          <w:lang w:eastAsia="ru-RU"/>
        </w:rPr>
        <w:t>с</w:t>
      </w:r>
      <w:r w:rsidR="00EA442B">
        <w:rPr>
          <w:rFonts w:ascii="Times New Roman" w:eastAsia="Times New Roman" w:hAnsi="Times New Roman" w:cs="Times New Roman"/>
          <w:color w:val="13100F"/>
          <w:sz w:val="28"/>
          <w:szCs w:val="28"/>
          <w:shd w:val="clear" w:color="auto" w:fill="FAF2FA"/>
          <w:lang w:eastAsia="ru-RU"/>
        </w:rPr>
        <w:t>таль  09Г2С</w:t>
      </w:r>
      <w:r w:rsidR="00EA442B" w:rsidRPr="004F1D2A">
        <w:rPr>
          <w:rFonts w:ascii="Times New Roman" w:eastAsia="Times New Roman" w:hAnsi="Times New Roman" w:cs="Times New Roman"/>
          <w:color w:val="13100F"/>
          <w:sz w:val="28"/>
          <w:szCs w:val="28"/>
          <w:shd w:val="clear" w:color="auto" w:fill="FAF2FA"/>
          <w:lang w:eastAsia="ru-RU"/>
        </w:rPr>
        <w:t xml:space="preserve"> - сталь конструкционная низколегированн</w:t>
      </w:r>
      <w:r w:rsidR="00EA442B">
        <w:rPr>
          <w:rFonts w:ascii="Times New Roman" w:eastAsia="Times New Roman" w:hAnsi="Times New Roman" w:cs="Times New Roman"/>
          <w:color w:val="13100F"/>
          <w:sz w:val="28"/>
          <w:szCs w:val="28"/>
          <w:shd w:val="clear" w:color="auto" w:fill="FAF2FA"/>
          <w:lang w:eastAsia="ru-RU"/>
        </w:rPr>
        <w:t>ая для сварных конструкций</w:t>
      </w:r>
      <w:proofErr w:type="gramStart"/>
      <w:r w:rsidR="00EA442B">
        <w:rPr>
          <w:rFonts w:ascii="Times New Roman" w:eastAsia="Times New Roman" w:hAnsi="Times New Roman" w:cs="Times New Roman"/>
          <w:color w:val="13100F"/>
          <w:sz w:val="28"/>
          <w:szCs w:val="28"/>
          <w:shd w:val="clear" w:color="auto" w:fill="FAF2FA"/>
          <w:lang w:eastAsia="ru-RU"/>
        </w:rPr>
        <w:t xml:space="preserve"> </w:t>
      </w:r>
      <w:r w:rsidR="00EA442B" w:rsidRPr="004F1D2A">
        <w:rPr>
          <w:rFonts w:ascii="Times New Roman" w:eastAsia="Times New Roman" w:hAnsi="Times New Roman" w:cs="Times New Roman"/>
          <w:color w:val="13100F"/>
          <w:sz w:val="28"/>
          <w:szCs w:val="28"/>
          <w:shd w:val="clear" w:color="auto" w:fill="FAF2FA"/>
          <w:lang w:eastAsia="ru-RU"/>
        </w:rPr>
        <w:t>,</w:t>
      </w:r>
      <w:proofErr w:type="gramEnd"/>
      <w:r w:rsidR="00EA442B" w:rsidRPr="004F1D2A">
        <w:rPr>
          <w:rFonts w:ascii="Times New Roman" w:eastAsia="Times New Roman" w:hAnsi="Times New Roman" w:cs="Times New Roman"/>
          <w:color w:val="13100F"/>
          <w:sz w:val="28"/>
          <w:szCs w:val="28"/>
          <w:shd w:val="clear" w:color="auto" w:fill="FAF2FA"/>
          <w:lang w:eastAsia="ru-RU"/>
        </w:rPr>
        <w:t xml:space="preserve"> по своим свойствам эта сталь относится к морозостойким сталям, выдерживающим очень низкие эксплуатационные температуры. Применение стали 09Г2С наиболее целесообразно в районах Крайнего </w:t>
      </w:r>
      <w:r w:rsidR="00EA442B">
        <w:rPr>
          <w:rFonts w:ascii="Times New Roman" w:eastAsia="Times New Roman" w:hAnsi="Times New Roman" w:cs="Times New Roman"/>
          <w:color w:val="13100F"/>
          <w:sz w:val="28"/>
          <w:szCs w:val="28"/>
          <w:shd w:val="clear" w:color="auto" w:fill="FAF2FA"/>
          <w:lang w:eastAsia="ru-RU"/>
        </w:rPr>
        <w:t>Севера.</w:t>
      </w:r>
    </w:p>
    <w:p w:rsidR="00EA442B" w:rsidRDefault="00EA442B" w:rsidP="00EA442B">
      <w:pPr>
        <w:rPr>
          <w:rFonts w:ascii="Times New Roman" w:eastAsia="Times New Roman" w:hAnsi="Times New Roman" w:cs="Times New Roman"/>
          <w:color w:val="13100F"/>
          <w:sz w:val="28"/>
          <w:szCs w:val="28"/>
          <w:shd w:val="clear" w:color="auto" w:fill="FAF2FA"/>
          <w:lang w:eastAsia="ru-RU"/>
        </w:rPr>
      </w:pPr>
    </w:p>
    <w:p w:rsidR="00EA442B" w:rsidRDefault="00EA442B" w:rsidP="00EA442B">
      <w:pPr>
        <w:rPr>
          <w:rFonts w:ascii="Times New Roman" w:eastAsia="Times New Roman" w:hAnsi="Times New Roman" w:cs="Times New Roman"/>
          <w:color w:val="13100F"/>
          <w:sz w:val="28"/>
          <w:szCs w:val="28"/>
          <w:shd w:val="clear" w:color="auto" w:fill="FAF2FA"/>
          <w:lang w:eastAsia="ru-RU"/>
        </w:rPr>
      </w:pPr>
    </w:p>
    <w:p w:rsidR="00EA442B" w:rsidRDefault="00EA442B" w:rsidP="00EA442B">
      <w:pPr>
        <w:rPr>
          <w:rFonts w:ascii="Times New Roman" w:eastAsia="Times New Roman" w:hAnsi="Times New Roman" w:cs="Times New Roman"/>
          <w:color w:val="13100F"/>
          <w:sz w:val="28"/>
          <w:szCs w:val="28"/>
          <w:shd w:val="clear" w:color="auto" w:fill="FAF2FA"/>
          <w:lang w:eastAsia="ru-RU"/>
        </w:rPr>
      </w:pPr>
    </w:p>
    <w:p w:rsidR="004F1D2A" w:rsidRPr="00EA442B" w:rsidRDefault="004F1D2A" w:rsidP="00EA442B">
      <w:pPr>
        <w:ind w:right="-1"/>
        <w:rPr>
          <w:rFonts w:ascii="Times New Roman" w:eastAsia="Times New Roman" w:hAnsi="Times New Roman" w:cs="Times New Roman"/>
          <w:color w:val="13100F"/>
          <w:sz w:val="28"/>
          <w:szCs w:val="28"/>
          <w:shd w:val="clear" w:color="auto" w:fill="FAF2FA"/>
          <w:lang w:eastAsia="ru-RU"/>
        </w:rPr>
      </w:pPr>
      <w:r w:rsidRPr="004F1D2A">
        <w:rPr>
          <w:rFonts w:ascii="Times New Roman" w:eastAsia="Times New Roman" w:hAnsi="Times New Roman" w:cs="Times New Roman"/>
          <w:b/>
          <w:bCs/>
          <w:color w:val="13100F"/>
          <w:sz w:val="28"/>
          <w:szCs w:val="28"/>
          <w:lang w:eastAsia="ru-RU"/>
        </w:rPr>
        <w:t>Обозначения:</w:t>
      </w:r>
    </w:p>
    <w:tbl>
      <w:tblPr>
        <w:tblW w:w="11130" w:type="dxa"/>
        <w:jc w:val="center"/>
        <w:tblCellSpacing w:w="0" w:type="dxa"/>
        <w:tblCellMar>
          <w:left w:w="0" w:type="dxa"/>
          <w:right w:w="0" w:type="dxa"/>
        </w:tblCellMar>
        <w:tblLook w:val="04A0"/>
      </w:tblPr>
      <w:tblGrid>
        <w:gridCol w:w="11130"/>
      </w:tblGrid>
      <w:tr w:rsidR="004F1D2A" w:rsidRPr="004F1D2A" w:rsidTr="004F1D2A">
        <w:trPr>
          <w:tblCellSpacing w:w="0" w:type="dxa"/>
          <w:jc w:val="center"/>
        </w:trPr>
        <w:tc>
          <w:tcPr>
            <w:tcW w:w="0" w:type="auto"/>
            <w:vAlign w:val="center"/>
            <w:hideMark/>
          </w:tcPr>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tblPr>
            <w:tblGrid>
              <w:gridCol w:w="1819"/>
              <w:gridCol w:w="9295"/>
            </w:tblGrid>
            <w:tr w:rsidR="004F1D2A" w:rsidRPr="004F1D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Марка:</w:t>
                  </w:r>
                </w:p>
              </w:tc>
              <w:tc>
                <w:tcPr>
                  <w:tcW w:w="0" w:type="auto"/>
                  <w:tcBorders>
                    <w:top w:val="outset" w:sz="6" w:space="0" w:color="auto"/>
                    <w:left w:val="outset" w:sz="6" w:space="0" w:color="auto"/>
                    <w:bottom w:val="outset" w:sz="6" w:space="0" w:color="auto"/>
                    <w:right w:val="outset" w:sz="6" w:space="0" w:color="auto"/>
                  </w:tcBorders>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09Г2С</w:t>
                  </w:r>
                </w:p>
              </w:tc>
            </w:tr>
            <w:tr w:rsidR="004F1D2A" w:rsidRPr="004F1D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Заменитель:</w:t>
                  </w:r>
                </w:p>
              </w:tc>
              <w:tc>
                <w:tcPr>
                  <w:tcW w:w="0" w:type="auto"/>
                  <w:tcBorders>
                    <w:top w:val="outset" w:sz="6" w:space="0" w:color="auto"/>
                    <w:left w:val="outset" w:sz="6" w:space="0" w:color="auto"/>
                    <w:bottom w:val="outset" w:sz="6" w:space="0" w:color="auto"/>
                    <w:right w:val="outset" w:sz="6" w:space="0" w:color="auto"/>
                  </w:tcBorders>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09Г2, 09Г2ДТ, 09Г2Т,10Г2С</w:t>
                  </w:r>
                </w:p>
              </w:tc>
            </w:tr>
            <w:tr w:rsidR="004F1D2A" w:rsidRPr="004F1D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Классификация:</w:t>
                  </w:r>
                </w:p>
              </w:tc>
              <w:tc>
                <w:tcPr>
                  <w:tcW w:w="0" w:type="auto"/>
                  <w:tcBorders>
                    <w:top w:val="outset" w:sz="6" w:space="0" w:color="auto"/>
                    <w:left w:val="outset" w:sz="6" w:space="0" w:color="auto"/>
                    <w:bottom w:val="outset" w:sz="6" w:space="0" w:color="auto"/>
                    <w:right w:val="outset" w:sz="6" w:space="0" w:color="auto"/>
                  </w:tcBorders>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Сталь конструкционная низколегированная для сварных конструкций</w:t>
                  </w:r>
                </w:p>
              </w:tc>
            </w:tr>
            <w:tr w:rsidR="004F1D2A" w:rsidRPr="004F1D2A">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Применение:</w:t>
                  </w:r>
                </w:p>
              </w:tc>
              <w:tc>
                <w:tcPr>
                  <w:tcW w:w="0" w:type="auto"/>
                  <w:tcBorders>
                    <w:top w:val="outset" w:sz="6" w:space="0" w:color="auto"/>
                    <w:left w:val="outset" w:sz="6" w:space="0" w:color="auto"/>
                    <w:bottom w:val="outset" w:sz="6" w:space="0" w:color="auto"/>
                    <w:right w:val="outset" w:sz="6" w:space="0" w:color="auto"/>
                  </w:tcBorders>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различные детали и элементы сварных металлоконструкций, работающих при температуре от —70 до +425</w:t>
                  </w:r>
                  <w:proofErr w:type="gramStart"/>
                  <w:r w:rsidRPr="004F1D2A">
                    <w:rPr>
                      <w:rFonts w:ascii="Times New Roman" w:eastAsia="Times New Roman" w:hAnsi="Times New Roman" w:cs="Times New Roman"/>
                      <w:sz w:val="24"/>
                      <w:szCs w:val="24"/>
                      <w:lang w:eastAsia="ru-RU"/>
                    </w:rPr>
                    <w:t>°С</w:t>
                  </w:r>
                  <w:proofErr w:type="gramEnd"/>
                  <w:r w:rsidRPr="004F1D2A">
                    <w:rPr>
                      <w:rFonts w:ascii="Times New Roman" w:eastAsia="Times New Roman" w:hAnsi="Times New Roman" w:cs="Times New Roman"/>
                      <w:sz w:val="24"/>
                      <w:szCs w:val="24"/>
                      <w:lang w:eastAsia="ru-RU"/>
                    </w:rPr>
                    <w:t xml:space="preserve"> под давлением.</w:t>
                  </w:r>
                </w:p>
              </w:tc>
            </w:tr>
          </w:tbl>
          <w:p w:rsidR="004F1D2A" w:rsidRPr="004F1D2A" w:rsidRDefault="004F1D2A" w:rsidP="004F1D2A">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b/>
                <w:bCs/>
                <w:sz w:val="24"/>
                <w:szCs w:val="24"/>
                <w:lang w:eastAsia="ru-RU"/>
              </w:rPr>
              <w:t xml:space="preserve">Химический состав </w:t>
            </w:r>
            <w:proofErr w:type="gramStart"/>
            <w:r w:rsidRPr="004F1D2A">
              <w:rPr>
                <w:rFonts w:ascii="Times New Roman" w:eastAsia="Times New Roman" w:hAnsi="Times New Roman" w:cs="Times New Roman"/>
                <w:b/>
                <w:bCs/>
                <w:sz w:val="24"/>
                <w:szCs w:val="24"/>
                <w:lang w:eastAsia="ru-RU"/>
              </w:rPr>
              <w:t>в</w:t>
            </w:r>
            <w:proofErr w:type="gramEnd"/>
            <w:r w:rsidRPr="004F1D2A">
              <w:rPr>
                <w:rFonts w:ascii="Times New Roman" w:eastAsia="Times New Roman" w:hAnsi="Times New Roman" w:cs="Times New Roman"/>
                <w:b/>
                <w:bCs/>
                <w:sz w:val="24"/>
                <w:szCs w:val="24"/>
                <w:lang w:eastAsia="ru-RU"/>
              </w:rPr>
              <w:t xml:space="preserve"> % </w:t>
            </w:r>
            <w:proofErr w:type="gramStart"/>
            <w:r w:rsidRPr="004F1D2A">
              <w:rPr>
                <w:rFonts w:ascii="Times New Roman" w:eastAsia="Times New Roman" w:hAnsi="Times New Roman" w:cs="Times New Roman"/>
                <w:b/>
                <w:bCs/>
                <w:sz w:val="24"/>
                <w:szCs w:val="24"/>
                <w:lang w:eastAsia="ru-RU"/>
              </w:rPr>
              <w:t>материала</w:t>
            </w:r>
            <w:proofErr w:type="gramEnd"/>
            <w:r w:rsidRPr="004F1D2A">
              <w:rPr>
                <w:rFonts w:ascii="Times New Roman" w:eastAsia="Times New Roman" w:hAnsi="Times New Roman" w:cs="Times New Roman"/>
                <w:b/>
                <w:bCs/>
                <w:sz w:val="24"/>
                <w:szCs w:val="24"/>
                <w:lang w:eastAsia="ru-RU"/>
              </w:rPr>
              <w:t xml:space="preserve"> сталь 09Г2С</w:t>
            </w:r>
            <w:r w:rsidRPr="004F1D2A">
              <w:rPr>
                <w:rFonts w:ascii="Times New Roman" w:eastAsia="Times New Roman" w:hAnsi="Times New Roman" w:cs="Times New Roman"/>
                <w:b/>
                <w:bCs/>
                <w:sz w:val="24"/>
                <w:szCs w:val="24"/>
                <w:lang w:eastAsia="ru-RU"/>
              </w:rPr>
              <w:br/>
              <w:t>ГОСТ 19281 - 89</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tblPr>
            <w:tblGrid>
              <w:gridCol w:w="1017"/>
              <w:gridCol w:w="998"/>
              <w:gridCol w:w="1131"/>
              <w:gridCol w:w="994"/>
              <w:gridCol w:w="1134"/>
              <w:gridCol w:w="1136"/>
              <w:gridCol w:w="991"/>
              <w:gridCol w:w="1134"/>
              <w:gridCol w:w="849"/>
              <w:gridCol w:w="825"/>
              <w:gridCol w:w="905"/>
            </w:tblGrid>
            <w:tr w:rsidR="00EA442B" w:rsidRPr="004F1D2A" w:rsidTr="00EA442B">
              <w:trPr>
                <w:tblCellSpacing w:w="0" w:type="dxa"/>
              </w:trPr>
              <w:tc>
                <w:tcPr>
                  <w:tcW w:w="458"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C</w:t>
                  </w:r>
                </w:p>
              </w:tc>
              <w:tc>
                <w:tcPr>
                  <w:tcW w:w="449"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proofErr w:type="spellStart"/>
                  <w:r w:rsidRPr="004F1D2A">
                    <w:rPr>
                      <w:rFonts w:ascii="Times New Roman" w:eastAsia="Times New Roman" w:hAnsi="Times New Roman" w:cs="Times New Roman"/>
                      <w:sz w:val="24"/>
                      <w:szCs w:val="24"/>
                      <w:lang w:eastAsia="ru-RU"/>
                    </w:rPr>
                    <w:t>Si</w:t>
                  </w:r>
                  <w:proofErr w:type="spellEnd"/>
                </w:p>
              </w:tc>
              <w:tc>
                <w:tcPr>
                  <w:tcW w:w="509"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proofErr w:type="spellStart"/>
                  <w:r w:rsidRPr="004F1D2A">
                    <w:rPr>
                      <w:rFonts w:ascii="Times New Roman" w:eastAsia="Times New Roman" w:hAnsi="Times New Roman" w:cs="Times New Roman"/>
                      <w:sz w:val="24"/>
                      <w:szCs w:val="24"/>
                      <w:lang w:eastAsia="ru-RU"/>
                    </w:rPr>
                    <w:t>Mn</w:t>
                  </w:r>
                  <w:proofErr w:type="spellEnd"/>
                </w:p>
              </w:tc>
              <w:tc>
                <w:tcPr>
                  <w:tcW w:w="447"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proofErr w:type="spellStart"/>
                  <w:r w:rsidRPr="004F1D2A">
                    <w:rPr>
                      <w:rFonts w:ascii="Times New Roman" w:eastAsia="Times New Roman" w:hAnsi="Times New Roman" w:cs="Times New Roman"/>
                      <w:sz w:val="24"/>
                      <w:szCs w:val="24"/>
                      <w:lang w:eastAsia="ru-RU"/>
                    </w:rPr>
                    <w:t>Ni</w:t>
                  </w:r>
                  <w:proofErr w:type="spellEnd"/>
                </w:p>
              </w:tc>
              <w:tc>
                <w:tcPr>
                  <w:tcW w:w="510"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S</w:t>
                  </w:r>
                </w:p>
              </w:tc>
              <w:tc>
                <w:tcPr>
                  <w:tcW w:w="511"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P</w:t>
                  </w:r>
                </w:p>
              </w:tc>
              <w:tc>
                <w:tcPr>
                  <w:tcW w:w="446"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proofErr w:type="spellStart"/>
                  <w:r w:rsidRPr="004F1D2A">
                    <w:rPr>
                      <w:rFonts w:ascii="Times New Roman" w:eastAsia="Times New Roman" w:hAnsi="Times New Roman" w:cs="Times New Roman"/>
                      <w:sz w:val="24"/>
                      <w:szCs w:val="24"/>
                      <w:lang w:eastAsia="ru-RU"/>
                    </w:rPr>
                    <w:t>Cr</w:t>
                  </w:r>
                  <w:proofErr w:type="spellEnd"/>
                </w:p>
              </w:tc>
              <w:tc>
                <w:tcPr>
                  <w:tcW w:w="510"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N</w:t>
                  </w:r>
                </w:p>
              </w:tc>
              <w:tc>
                <w:tcPr>
                  <w:tcW w:w="382"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proofErr w:type="spellStart"/>
                  <w:r w:rsidRPr="004F1D2A">
                    <w:rPr>
                      <w:rFonts w:ascii="Times New Roman" w:eastAsia="Times New Roman" w:hAnsi="Times New Roman" w:cs="Times New Roman"/>
                      <w:sz w:val="24"/>
                      <w:szCs w:val="24"/>
                      <w:lang w:eastAsia="ru-RU"/>
                    </w:rPr>
                    <w:t>Cu</w:t>
                  </w:r>
                  <w:proofErr w:type="spellEnd"/>
                </w:p>
              </w:tc>
              <w:tc>
                <w:tcPr>
                  <w:tcW w:w="371"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EA442B">
                  <w:pPr>
                    <w:spacing w:after="0" w:line="240" w:lineRule="auto"/>
                    <w:rPr>
                      <w:rFonts w:ascii="Times New Roman" w:eastAsia="Times New Roman" w:hAnsi="Times New Roman" w:cs="Times New Roman"/>
                      <w:sz w:val="24"/>
                      <w:szCs w:val="24"/>
                      <w:lang w:eastAsia="ru-RU"/>
                    </w:rPr>
                  </w:pPr>
                  <w:proofErr w:type="spellStart"/>
                  <w:r w:rsidRPr="004F1D2A">
                    <w:rPr>
                      <w:rFonts w:ascii="Times New Roman" w:eastAsia="Times New Roman" w:hAnsi="Times New Roman" w:cs="Times New Roman"/>
                      <w:sz w:val="24"/>
                      <w:szCs w:val="24"/>
                      <w:lang w:eastAsia="ru-RU"/>
                    </w:rPr>
                    <w:t>As</w:t>
                  </w:r>
                  <w:proofErr w:type="spellEnd"/>
                </w:p>
              </w:tc>
              <w:tc>
                <w:tcPr>
                  <w:tcW w:w="407" w:type="pct"/>
                  <w:vMerge w:val="restart"/>
                  <w:tcBorders>
                    <w:top w:val="nil"/>
                    <w:left w:val="outset" w:sz="6" w:space="0" w:color="auto"/>
                    <w:right w:val="outset" w:sz="6" w:space="0" w:color="auto"/>
                  </w:tcBorders>
                  <w:vAlign w:val="center"/>
                </w:tcPr>
                <w:p w:rsidR="00EA442B" w:rsidRPr="004F1D2A" w:rsidRDefault="00EA442B" w:rsidP="00EA442B">
                  <w:pPr>
                    <w:spacing w:after="0" w:line="240" w:lineRule="auto"/>
                    <w:rPr>
                      <w:rFonts w:ascii="Times New Roman" w:eastAsia="Times New Roman" w:hAnsi="Times New Roman" w:cs="Times New Roman"/>
                      <w:sz w:val="24"/>
                      <w:szCs w:val="24"/>
                      <w:lang w:eastAsia="ru-RU"/>
                    </w:rPr>
                  </w:pPr>
                </w:p>
              </w:tc>
            </w:tr>
            <w:tr w:rsidR="00EA442B" w:rsidRPr="004F1D2A" w:rsidTr="00EA442B">
              <w:trPr>
                <w:trHeight w:val="734"/>
                <w:tblCellSpacing w:w="0" w:type="dxa"/>
              </w:trPr>
              <w:tc>
                <w:tcPr>
                  <w:tcW w:w="458"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до 0.12</w:t>
                  </w:r>
                </w:p>
              </w:tc>
              <w:tc>
                <w:tcPr>
                  <w:tcW w:w="449"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0.5 - 0.8</w:t>
                  </w:r>
                </w:p>
              </w:tc>
              <w:tc>
                <w:tcPr>
                  <w:tcW w:w="509"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1.3 - 1.7</w:t>
                  </w:r>
                </w:p>
              </w:tc>
              <w:tc>
                <w:tcPr>
                  <w:tcW w:w="447"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до 0.3</w:t>
                  </w:r>
                </w:p>
              </w:tc>
              <w:tc>
                <w:tcPr>
                  <w:tcW w:w="510"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до 0.04</w:t>
                  </w:r>
                </w:p>
              </w:tc>
              <w:tc>
                <w:tcPr>
                  <w:tcW w:w="511"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до 0.035</w:t>
                  </w:r>
                </w:p>
              </w:tc>
              <w:tc>
                <w:tcPr>
                  <w:tcW w:w="446"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до 0.3</w:t>
                  </w:r>
                </w:p>
              </w:tc>
              <w:tc>
                <w:tcPr>
                  <w:tcW w:w="510"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до 0.008</w:t>
                  </w:r>
                </w:p>
              </w:tc>
              <w:tc>
                <w:tcPr>
                  <w:tcW w:w="382"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до 0.3</w:t>
                  </w:r>
                </w:p>
              </w:tc>
              <w:tc>
                <w:tcPr>
                  <w:tcW w:w="371" w:type="pct"/>
                  <w:tcBorders>
                    <w:top w:val="outset" w:sz="6" w:space="0" w:color="auto"/>
                    <w:left w:val="outset" w:sz="6" w:space="0" w:color="auto"/>
                    <w:bottom w:val="single" w:sz="4" w:space="0" w:color="auto"/>
                    <w:right w:val="outset" w:sz="6" w:space="0" w:color="auto"/>
                  </w:tcBorders>
                  <w:vAlign w:val="center"/>
                  <w:hideMark/>
                </w:tcPr>
                <w:p w:rsidR="00EA442B" w:rsidRPr="004F1D2A" w:rsidRDefault="00EA442B" w:rsidP="00EA442B">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до 0.08</w:t>
                  </w:r>
                </w:p>
              </w:tc>
              <w:tc>
                <w:tcPr>
                  <w:tcW w:w="407" w:type="pct"/>
                  <w:vMerge/>
                  <w:tcBorders>
                    <w:top w:val="nil"/>
                    <w:left w:val="outset" w:sz="6" w:space="0" w:color="auto"/>
                    <w:bottom w:val="single" w:sz="4" w:space="0" w:color="auto"/>
                    <w:right w:val="outset" w:sz="6" w:space="0" w:color="auto"/>
                  </w:tcBorders>
                  <w:vAlign w:val="center"/>
                </w:tcPr>
                <w:p w:rsidR="00EA442B" w:rsidRPr="004F1D2A" w:rsidRDefault="00EA442B" w:rsidP="00EA442B">
                  <w:pPr>
                    <w:spacing w:after="0" w:line="240" w:lineRule="auto"/>
                    <w:rPr>
                      <w:rFonts w:ascii="Times New Roman" w:eastAsia="Times New Roman" w:hAnsi="Times New Roman" w:cs="Times New Roman"/>
                      <w:sz w:val="24"/>
                      <w:szCs w:val="24"/>
                      <w:lang w:eastAsia="ru-RU"/>
                    </w:rPr>
                  </w:pPr>
                </w:p>
              </w:tc>
            </w:tr>
          </w:tbl>
          <w:p w:rsidR="004F1D2A" w:rsidRPr="004F1D2A" w:rsidRDefault="004F1D2A" w:rsidP="004F1D2A">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b/>
                <w:bCs/>
                <w:sz w:val="24"/>
                <w:szCs w:val="24"/>
                <w:lang w:eastAsia="ru-RU"/>
              </w:rPr>
              <w:t>Температура критических точек материала сталь 09Г2С.</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tblPr>
            <w:tblGrid>
              <w:gridCol w:w="10185"/>
              <w:gridCol w:w="929"/>
            </w:tblGrid>
            <w:tr w:rsidR="00EA442B" w:rsidRPr="0071042B" w:rsidTr="00EA442B">
              <w:trPr>
                <w:tblCellSpacing w:w="0" w:type="dxa"/>
              </w:trPr>
              <w:tc>
                <w:tcPr>
                  <w:tcW w:w="10185" w:type="dxa"/>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val="en-US" w:eastAsia="ru-RU"/>
                    </w:rPr>
                  </w:pPr>
                  <w:r w:rsidRPr="004F1D2A">
                    <w:rPr>
                      <w:rFonts w:ascii="Times New Roman" w:eastAsia="Times New Roman" w:hAnsi="Times New Roman" w:cs="Times New Roman"/>
                      <w:sz w:val="24"/>
                      <w:szCs w:val="24"/>
                      <w:lang w:val="en-US" w:eastAsia="ru-RU"/>
                    </w:rPr>
                    <w:t>Ac1 = 725, Ac3(</w:t>
                  </w:r>
                  <w:proofErr w:type="spellStart"/>
                  <w:r w:rsidRPr="004F1D2A">
                    <w:rPr>
                      <w:rFonts w:ascii="Times New Roman" w:eastAsia="Times New Roman" w:hAnsi="Times New Roman" w:cs="Times New Roman"/>
                      <w:sz w:val="24"/>
                      <w:szCs w:val="24"/>
                      <w:lang w:val="en-US" w:eastAsia="ru-RU"/>
                    </w:rPr>
                    <w:t>Acm</w:t>
                  </w:r>
                  <w:proofErr w:type="spellEnd"/>
                  <w:r w:rsidRPr="004F1D2A">
                    <w:rPr>
                      <w:rFonts w:ascii="Times New Roman" w:eastAsia="Times New Roman" w:hAnsi="Times New Roman" w:cs="Times New Roman"/>
                      <w:sz w:val="24"/>
                      <w:szCs w:val="24"/>
                      <w:lang w:val="en-US" w:eastAsia="ru-RU"/>
                    </w:rPr>
                    <w:t>) = 860, Ar3(</w:t>
                  </w:r>
                  <w:proofErr w:type="spellStart"/>
                  <w:r w:rsidRPr="004F1D2A">
                    <w:rPr>
                      <w:rFonts w:ascii="Times New Roman" w:eastAsia="Times New Roman" w:hAnsi="Times New Roman" w:cs="Times New Roman"/>
                      <w:sz w:val="24"/>
                      <w:szCs w:val="24"/>
                      <w:lang w:val="en-US" w:eastAsia="ru-RU"/>
                    </w:rPr>
                    <w:t>Arcm</w:t>
                  </w:r>
                  <w:proofErr w:type="spellEnd"/>
                  <w:r w:rsidRPr="004F1D2A">
                    <w:rPr>
                      <w:rFonts w:ascii="Times New Roman" w:eastAsia="Times New Roman" w:hAnsi="Times New Roman" w:cs="Times New Roman"/>
                      <w:sz w:val="24"/>
                      <w:szCs w:val="24"/>
                      <w:lang w:val="en-US" w:eastAsia="ru-RU"/>
                    </w:rPr>
                    <w:t>) = 780, Ar1 = 625</w:t>
                  </w:r>
                </w:p>
              </w:tc>
              <w:tc>
                <w:tcPr>
                  <w:tcW w:w="929" w:type="dxa"/>
                  <w:tcBorders>
                    <w:top w:val="nil"/>
                    <w:left w:val="outset" w:sz="6" w:space="0" w:color="auto"/>
                    <w:bottom w:val="outset" w:sz="6" w:space="0" w:color="auto"/>
                    <w:right w:val="outset" w:sz="6" w:space="0" w:color="auto"/>
                  </w:tcBorders>
                  <w:vAlign w:val="center"/>
                </w:tcPr>
                <w:p w:rsidR="00EA442B" w:rsidRPr="004F1D2A" w:rsidRDefault="00EA442B" w:rsidP="00EA442B">
                  <w:pPr>
                    <w:spacing w:after="0" w:line="240" w:lineRule="auto"/>
                    <w:jc w:val="center"/>
                    <w:rPr>
                      <w:rFonts w:ascii="Times New Roman" w:eastAsia="Times New Roman" w:hAnsi="Times New Roman" w:cs="Times New Roman"/>
                      <w:sz w:val="24"/>
                      <w:szCs w:val="24"/>
                      <w:lang w:val="en-US" w:eastAsia="ru-RU"/>
                    </w:rPr>
                  </w:pPr>
                </w:p>
              </w:tc>
            </w:tr>
          </w:tbl>
          <w:p w:rsidR="004F1D2A" w:rsidRPr="004F1D2A" w:rsidRDefault="004F1D2A" w:rsidP="004F1D2A">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b/>
                <w:bCs/>
                <w:sz w:val="24"/>
                <w:szCs w:val="24"/>
                <w:lang w:eastAsia="ru-RU"/>
              </w:rPr>
              <w:t>Механические свойства (характеристики) при</w:t>
            </w:r>
            <w:proofErr w:type="gramStart"/>
            <w:r w:rsidRPr="004F1D2A">
              <w:rPr>
                <w:rFonts w:ascii="Times New Roman" w:eastAsia="Times New Roman" w:hAnsi="Times New Roman" w:cs="Times New Roman"/>
                <w:b/>
                <w:bCs/>
                <w:sz w:val="24"/>
                <w:szCs w:val="24"/>
                <w:lang w:eastAsia="ru-RU"/>
              </w:rPr>
              <w:t xml:space="preserve"> Т</w:t>
            </w:r>
            <w:proofErr w:type="gramEnd"/>
            <w:r w:rsidRPr="004F1D2A">
              <w:rPr>
                <w:rFonts w:ascii="Times New Roman" w:eastAsia="Times New Roman" w:hAnsi="Times New Roman" w:cs="Times New Roman"/>
                <w:b/>
                <w:bCs/>
                <w:sz w:val="24"/>
                <w:szCs w:val="24"/>
                <w:lang w:eastAsia="ru-RU"/>
              </w:rPr>
              <w:t>=20oС материала сталь 09Г2С.</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tblPr>
            <w:tblGrid>
              <w:gridCol w:w="1858"/>
              <w:gridCol w:w="1125"/>
              <w:gridCol w:w="740"/>
              <w:gridCol w:w="1107"/>
              <w:gridCol w:w="1411"/>
              <w:gridCol w:w="705"/>
              <w:gridCol w:w="562"/>
              <w:gridCol w:w="1127"/>
              <w:gridCol w:w="1639"/>
              <w:gridCol w:w="840"/>
            </w:tblGrid>
            <w:tr w:rsidR="00EA442B" w:rsidRPr="004F1D2A" w:rsidTr="00EA442B">
              <w:trPr>
                <w:tblCellSpacing w:w="0" w:type="dxa"/>
              </w:trPr>
              <w:tc>
                <w:tcPr>
                  <w:tcW w:w="836"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Сортамент</w:t>
                  </w:r>
                </w:p>
              </w:tc>
              <w:tc>
                <w:tcPr>
                  <w:tcW w:w="506"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Размер</w:t>
                  </w:r>
                </w:p>
              </w:tc>
              <w:tc>
                <w:tcPr>
                  <w:tcW w:w="333"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Напр.</w:t>
                  </w:r>
                </w:p>
              </w:tc>
              <w:tc>
                <w:tcPr>
                  <w:tcW w:w="498"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proofErr w:type="spellStart"/>
                  <w:proofErr w:type="gramStart"/>
                  <w:r w:rsidRPr="004F1D2A">
                    <w:rPr>
                      <w:rFonts w:ascii="Times New Roman" w:eastAsia="Times New Roman" w:hAnsi="Times New Roman" w:cs="Times New Roman"/>
                      <w:sz w:val="24"/>
                      <w:szCs w:val="24"/>
                      <w:lang w:eastAsia="ru-RU"/>
                    </w:rPr>
                    <w:t>s</w:t>
                  </w:r>
                  <w:proofErr w:type="gramEnd"/>
                  <w:r w:rsidRPr="004F1D2A">
                    <w:rPr>
                      <w:rFonts w:ascii="Times New Roman" w:eastAsia="Times New Roman" w:hAnsi="Times New Roman" w:cs="Times New Roman"/>
                      <w:sz w:val="24"/>
                      <w:szCs w:val="24"/>
                      <w:lang w:eastAsia="ru-RU"/>
                    </w:rPr>
                    <w:t>в</w:t>
                  </w:r>
                  <w:proofErr w:type="spellEnd"/>
                </w:p>
              </w:tc>
              <w:tc>
                <w:tcPr>
                  <w:tcW w:w="635"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proofErr w:type="spellStart"/>
                  <w:r w:rsidRPr="004F1D2A">
                    <w:rPr>
                      <w:rFonts w:ascii="Times New Roman" w:eastAsia="Times New Roman" w:hAnsi="Times New Roman" w:cs="Times New Roman"/>
                      <w:sz w:val="24"/>
                      <w:szCs w:val="24"/>
                      <w:lang w:eastAsia="ru-RU"/>
                    </w:rPr>
                    <w:t>sT</w:t>
                  </w:r>
                  <w:proofErr w:type="spellEnd"/>
                </w:p>
              </w:tc>
              <w:tc>
                <w:tcPr>
                  <w:tcW w:w="317"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d5</w:t>
                  </w:r>
                </w:p>
              </w:tc>
              <w:tc>
                <w:tcPr>
                  <w:tcW w:w="253"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y</w:t>
                  </w:r>
                </w:p>
              </w:tc>
              <w:tc>
                <w:tcPr>
                  <w:tcW w:w="507"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KCU</w:t>
                  </w:r>
                </w:p>
              </w:tc>
              <w:tc>
                <w:tcPr>
                  <w:tcW w:w="737"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EA442B">
                  <w:pPr>
                    <w:spacing w:after="0" w:line="240" w:lineRule="auto"/>
                    <w:rPr>
                      <w:rFonts w:ascii="Times New Roman" w:eastAsia="Times New Roman" w:hAnsi="Times New Roman" w:cs="Times New Roman"/>
                      <w:sz w:val="24"/>
                      <w:szCs w:val="24"/>
                      <w:lang w:eastAsia="ru-RU"/>
                    </w:rPr>
                  </w:pPr>
                  <w:proofErr w:type="spellStart"/>
                  <w:r w:rsidRPr="004F1D2A">
                    <w:rPr>
                      <w:rFonts w:ascii="Times New Roman" w:eastAsia="Times New Roman" w:hAnsi="Times New Roman" w:cs="Times New Roman"/>
                      <w:sz w:val="24"/>
                      <w:szCs w:val="24"/>
                      <w:lang w:eastAsia="ru-RU"/>
                    </w:rPr>
                    <w:t>Термообр</w:t>
                  </w:r>
                  <w:proofErr w:type="spellEnd"/>
                  <w:r w:rsidRPr="004F1D2A">
                    <w:rPr>
                      <w:rFonts w:ascii="Times New Roman" w:eastAsia="Times New Roman" w:hAnsi="Times New Roman" w:cs="Times New Roman"/>
                      <w:sz w:val="24"/>
                      <w:szCs w:val="24"/>
                      <w:lang w:eastAsia="ru-RU"/>
                    </w:rPr>
                    <w:t>.</w:t>
                  </w:r>
                </w:p>
              </w:tc>
              <w:tc>
                <w:tcPr>
                  <w:tcW w:w="378" w:type="pct"/>
                  <w:vMerge w:val="restart"/>
                  <w:tcBorders>
                    <w:top w:val="nil"/>
                    <w:left w:val="outset" w:sz="6" w:space="0" w:color="auto"/>
                    <w:right w:val="outset" w:sz="6" w:space="0" w:color="auto"/>
                  </w:tcBorders>
                  <w:vAlign w:val="center"/>
                </w:tcPr>
                <w:p w:rsidR="00EA442B" w:rsidRPr="004F1D2A" w:rsidRDefault="00EA442B" w:rsidP="00EA442B">
                  <w:pPr>
                    <w:spacing w:after="0" w:line="240" w:lineRule="auto"/>
                    <w:rPr>
                      <w:rFonts w:ascii="Times New Roman" w:eastAsia="Times New Roman" w:hAnsi="Times New Roman" w:cs="Times New Roman"/>
                      <w:sz w:val="24"/>
                      <w:szCs w:val="24"/>
                      <w:lang w:eastAsia="ru-RU"/>
                    </w:rPr>
                  </w:pPr>
                </w:p>
              </w:tc>
            </w:tr>
            <w:tr w:rsidR="00EA442B" w:rsidRPr="004F1D2A" w:rsidTr="00EA442B">
              <w:trPr>
                <w:tblCellSpacing w:w="0" w:type="dxa"/>
              </w:trPr>
              <w:tc>
                <w:tcPr>
                  <w:tcW w:w="836"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b/>
                      <w:bCs/>
                      <w:sz w:val="24"/>
                      <w:szCs w:val="24"/>
                      <w:lang w:eastAsia="ru-RU"/>
                    </w:rPr>
                    <w:t>-</w:t>
                  </w:r>
                </w:p>
              </w:tc>
              <w:tc>
                <w:tcPr>
                  <w:tcW w:w="506"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мм</w:t>
                  </w:r>
                </w:p>
              </w:tc>
              <w:tc>
                <w:tcPr>
                  <w:tcW w:w="333"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b/>
                      <w:bCs/>
                      <w:sz w:val="24"/>
                      <w:szCs w:val="24"/>
                      <w:lang w:eastAsia="ru-RU"/>
                    </w:rPr>
                    <w:t>-</w:t>
                  </w:r>
                </w:p>
              </w:tc>
              <w:tc>
                <w:tcPr>
                  <w:tcW w:w="498"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МПа</w:t>
                  </w:r>
                </w:p>
              </w:tc>
              <w:tc>
                <w:tcPr>
                  <w:tcW w:w="635"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МПа</w:t>
                  </w:r>
                </w:p>
              </w:tc>
              <w:tc>
                <w:tcPr>
                  <w:tcW w:w="317"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w:t>
                  </w:r>
                </w:p>
              </w:tc>
              <w:tc>
                <w:tcPr>
                  <w:tcW w:w="253"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w:t>
                  </w:r>
                </w:p>
              </w:tc>
              <w:tc>
                <w:tcPr>
                  <w:tcW w:w="507"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кДж / м</w:t>
                  </w:r>
                  <w:proofErr w:type="gramStart"/>
                  <w:r w:rsidRPr="004F1D2A">
                    <w:rPr>
                      <w:rFonts w:ascii="Times New Roman" w:eastAsia="Times New Roman" w:hAnsi="Times New Roman" w:cs="Times New Roman"/>
                      <w:sz w:val="24"/>
                      <w:szCs w:val="24"/>
                      <w:lang w:eastAsia="ru-RU"/>
                    </w:rPr>
                    <w:t>2</w:t>
                  </w:r>
                  <w:proofErr w:type="gramEnd"/>
                </w:p>
              </w:tc>
              <w:tc>
                <w:tcPr>
                  <w:tcW w:w="737"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b/>
                      <w:bCs/>
                      <w:sz w:val="24"/>
                      <w:szCs w:val="24"/>
                      <w:lang w:eastAsia="ru-RU"/>
                    </w:rPr>
                    <w:t>-</w:t>
                  </w:r>
                </w:p>
              </w:tc>
              <w:tc>
                <w:tcPr>
                  <w:tcW w:w="378" w:type="pct"/>
                  <w:vMerge/>
                  <w:tcBorders>
                    <w:top w:val="nil"/>
                    <w:left w:val="outset" w:sz="6" w:space="0" w:color="auto"/>
                    <w:bottom w:val="outset" w:sz="6" w:space="0" w:color="auto"/>
                    <w:right w:val="outset" w:sz="6" w:space="0" w:color="auto"/>
                  </w:tcBorders>
                  <w:vAlign w:val="center"/>
                </w:tcPr>
                <w:p w:rsidR="00EA442B" w:rsidRPr="004F1D2A" w:rsidRDefault="00EA442B" w:rsidP="00EA442B">
                  <w:pPr>
                    <w:spacing w:after="0" w:line="240" w:lineRule="auto"/>
                    <w:jc w:val="center"/>
                    <w:rPr>
                      <w:rFonts w:ascii="Times New Roman" w:eastAsia="Times New Roman" w:hAnsi="Times New Roman" w:cs="Times New Roman"/>
                      <w:sz w:val="24"/>
                      <w:szCs w:val="24"/>
                      <w:lang w:eastAsia="ru-RU"/>
                    </w:rPr>
                  </w:pPr>
                </w:p>
              </w:tc>
            </w:tr>
            <w:tr w:rsidR="00EA442B" w:rsidRPr="004F1D2A" w:rsidTr="00EA442B">
              <w:trPr>
                <w:tblCellSpacing w:w="0" w:type="dxa"/>
              </w:trPr>
              <w:tc>
                <w:tcPr>
                  <w:tcW w:w="836" w:type="pct"/>
                  <w:tcBorders>
                    <w:top w:val="outset" w:sz="6" w:space="0" w:color="auto"/>
                    <w:left w:val="outset" w:sz="6" w:space="0" w:color="auto"/>
                    <w:bottom w:val="outset" w:sz="6" w:space="0" w:color="auto"/>
                    <w:right w:val="outset" w:sz="6" w:space="0" w:color="auto"/>
                  </w:tcBorders>
                  <w:vAlign w:val="center"/>
                  <w:hideMark/>
                </w:tcPr>
                <w:p w:rsidR="00EA442B" w:rsidRDefault="00EA442B" w:rsidP="004F1D2A">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Лист</w:t>
                  </w:r>
                </w:p>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xml:space="preserve"> ГОСТ 5520-79</w:t>
                  </w:r>
                </w:p>
              </w:tc>
              <w:tc>
                <w:tcPr>
                  <w:tcW w:w="506"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333"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w:t>
                  </w:r>
                </w:p>
              </w:tc>
              <w:tc>
                <w:tcPr>
                  <w:tcW w:w="498"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b/>
                      <w:bCs/>
                      <w:sz w:val="24"/>
                      <w:szCs w:val="24"/>
                      <w:lang w:eastAsia="ru-RU"/>
                    </w:rPr>
                    <w:t>430-490</w:t>
                  </w:r>
                </w:p>
              </w:tc>
              <w:tc>
                <w:tcPr>
                  <w:tcW w:w="635"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b/>
                      <w:bCs/>
                      <w:sz w:val="24"/>
                      <w:szCs w:val="24"/>
                      <w:lang w:eastAsia="ru-RU"/>
                    </w:rPr>
                    <w:t>265-345</w:t>
                  </w:r>
                </w:p>
              </w:tc>
              <w:tc>
                <w:tcPr>
                  <w:tcW w:w="317"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21</w:t>
                  </w:r>
                </w:p>
              </w:tc>
              <w:tc>
                <w:tcPr>
                  <w:tcW w:w="253"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p>
              </w:tc>
              <w:tc>
                <w:tcPr>
                  <w:tcW w:w="507" w:type="pct"/>
                  <w:tcBorders>
                    <w:top w:val="outset" w:sz="6" w:space="0" w:color="auto"/>
                    <w:left w:val="outset" w:sz="6" w:space="0" w:color="auto"/>
                    <w:bottom w:val="outset" w:sz="6" w:space="0" w:color="auto"/>
                    <w:right w:val="outset" w:sz="6" w:space="0" w:color="auto"/>
                  </w:tcBorders>
                  <w:vAlign w:val="center"/>
                  <w:hideMark/>
                </w:tcPr>
                <w:p w:rsidR="00EA442B" w:rsidRPr="004F1D2A" w:rsidRDefault="00EA442B"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b/>
                      <w:bCs/>
                      <w:sz w:val="24"/>
                      <w:szCs w:val="24"/>
                      <w:lang w:eastAsia="ru-RU"/>
                    </w:rPr>
                    <w:t>590-640</w:t>
                  </w:r>
                </w:p>
              </w:tc>
              <w:tc>
                <w:tcPr>
                  <w:tcW w:w="737" w:type="pct"/>
                  <w:tcBorders>
                    <w:top w:val="outset" w:sz="6" w:space="0" w:color="auto"/>
                    <w:left w:val="outset" w:sz="6" w:space="0" w:color="auto"/>
                    <w:bottom w:val="outset" w:sz="6" w:space="0" w:color="auto"/>
                    <w:right w:val="outset" w:sz="6" w:space="0" w:color="auto"/>
                  </w:tcBorders>
                  <w:vAlign w:val="center"/>
                  <w:hideMark/>
                </w:tcPr>
                <w:p w:rsidR="00EA442B" w:rsidRDefault="00EA442B" w:rsidP="00EA442B">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Нормализация</w:t>
                  </w:r>
                </w:p>
                <w:p w:rsidR="00EA442B" w:rsidRPr="004F1D2A" w:rsidRDefault="00EA442B" w:rsidP="00EA442B">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930</w:t>
                  </w:r>
                  <w:proofErr w:type="gramStart"/>
                  <w:r w:rsidRPr="004F1D2A">
                    <w:rPr>
                      <w:rFonts w:ascii="Times New Roman" w:eastAsia="Times New Roman" w:hAnsi="Times New Roman" w:cs="Times New Roman"/>
                      <w:sz w:val="24"/>
                      <w:szCs w:val="24"/>
                      <w:lang w:eastAsia="ru-RU"/>
                    </w:rPr>
                    <w:t> °С</w:t>
                  </w:r>
                  <w:proofErr w:type="gramEnd"/>
                  <w:r w:rsidRPr="004F1D2A">
                    <w:rPr>
                      <w:rFonts w:ascii="Times New Roman" w:eastAsia="Times New Roman" w:hAnsi="Times New Roman" w:cs="Times New Roman"/>
                      <w:sz w:val="24"/>
                      <w:szCs w:val="24"/>
                      <w:lang w:eastAsia="ru-RU"/>
                    </w:rPr>
                    <w:t>, воздух</w:t>
                  </w:r>
                </w:p>
              </w:tc>
              <w:tc>
                <w:tcPr>
                  <w:tcW w:w="378" w:type="pct"/>
                  <w:tcBorders>
                    <w:top w:val="nil"/>
                    <w:left w:val="outset" w:sz="6" w:space="0" w:color="auto"/>
                    <w:bottom w:val="outset" w:sz="6" w:space="0" w:color="auto"/>
                    <w:right w:val="outset" w:sz="6" w:space="0" w:color="auto"/>
                  </w:tcBorders>
                  <w:vAlign w:val="center"/>
                </w:tcPr>
                <w:p w:rsidR="00EA442B" w:rsidRDefault="00EA442B" w:rsidP="00EA442B">
                  <w:pPr>
                    <w:spacing w:after="0" w:line="240" w:lineRule="auto"/>
                    <w:rPr>
                      <w:rFonts w:ascii="Times New Roman" w:eastAsia="Times New Roman" w:hAnsi="Times New Roman" w:cs="Times New Roman"/>
                      <w:sz w:val="24"/>
                      <w:szCs w:val="24"/>
                      <w:lang w:eastAsia="ru-RU"/>
                    </w:rPr>
                  </w:pPr>
                </w:p>
                <w:p w:rsidR="00EA442B" w:rsidRPr="004F1D2A" w:rsidRDefault="00EA442B" w:rsidP="00EA442B">
                  <w:pPr>
                    <w:spacing w:after="0" w:line="240" w:lineRule="auto"/>
                    <w:rPr>
                      <w:rFonts w:ascii="Times New Roman" w:eastAsia="Times New Roman" w:hAnsi="Times New Roman" w:cs="Times New Roman"/>
                      <w:sz w:val="24"/>
                      <w:szCs w:val="24"/>
                      <w:lang w:eastAsia="ru-RU"/>
                    </w:rPr>
                  </w:pPr>
                </w:p>
              </w:tc>
            </w:tr>
          </w:tbl>
          <w:p w:rsidR="004F1D2A" w:rsidRPr="004F1D2A" w:rsidRDefault="004F1D2A" w:rsidP="004F1D2A">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b/>
                <w:bCs/>
                <w:sz w:val="24"/>
                <w:szCs w:val="24"/>
                <w:lang w:eastAsia="ru-RU"/>
              </w:rPr>
              <w:t>Физические свойства (характеристики) материала сталь 09Г2С.</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tblPr>
            <w:tblGrid>
              <w:gridCol w:w="875"/>
              <w:gridCol w:w="1268"/>
              <w:gridCol w:w="1551"/>
              <w:gridCol w:w="1321"/>
              <w:gridCol w:w="1544"/>
              <w:gridCol w:w="2123"/>
              <w:gridCol w:w="1587"/>
              <w:gridCol w:w="845"/>
            </w:tblGrid>
            <w:tr w:rsidR="00011E61" w:rsidRPr="004F1D2A" w:rsidTr="00011E61">
              <w:trPr>
                <w:tblCellSpacing w:w="0" w:type="dxa"/>
              </w:trPr>
              <w:tc>
                <w:tcPr>
                  <w:tcW w:w="39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T</w:t>
                  </w:r>
                </w:p>
              </w:tc>
              <w:tc>
                <w:tcPr>
                  <w:tcW w:w="572"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E 10- 5</w:t>
                  </w:r>
                </w:p>
              </w:tc>
              <w:tc>
                <w:tcPr>
                  <w:tcW w:w="699"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a 10 6</w:t>
                  </w:r>
                </w:p>
              </w:tc>
              <w:tc>
                <w:tcPr>
                  <w:tcW w:w="58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l</w:t>
                  </w:r>
                </w:p>
              </w:tc>
              <w:tc>
                <w:tcPr>
                  <w:tcW w:w="69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r</w:t>
                  </w:r>
                </w:p>
              </w:tc>
              <w:tc>
                <w:tcPr>
                  <w:tcW w:w="95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C</w:t>
                  </w:r>
                </w:p>
              </w:tc>
              <w:tc>
                <w:tcPr>
                  <w:tcW w:w="71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011E61">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R 10 9</w:t>
                  </w:r>
                </w:p>
              </w:tc>
              <w:tc>
                <w:tcPr>
                  <w:tcW w:w="381" w:type="pct"/>
                  <w:vMerge w:val="restart"/>
                  <w:tcBorders>
                    <w:top w:val="outset" w:sz="6" w:space="0" w:color="auto"/>
                    <w:left w:val="outset" w:sz="6" w:space="0" w:color="auto"/>
                    <w:bottom w:val="nil"/>
                    <w:right w:val="outset" w:sz="6" w:space="0" w:color="auto"/>
                  </w:tcBorders>
                  <w:vAlign w:val="center"/>
                </w:tcPr>
                <w:p w:rsidR="00011E61" w:rsidRPr="004F1D2A" w:rsidRDefault="00011E61" w:rsidP="00011E61">
                  <w:pPr>
                    <w:spacing w:after="0" w:line="240" w:lineRule="auto"/>
                    <w:rPr>
                      <w:rFonts w:ascii="Times New Roman" w:eastAsia="Times New Roman" w:hAnsi="Times New Roman" w:cs="Times New Roman"/>
                      <w:sz w:val="24"/>
                      <w:szCs w:val="24"/>
                      <w:lang w:eastAsia="ru-RU"/>
                    </w:rPr>
                  </w:pPr>
                </w:p>
              </w:tc>
            </w:tr>
            <w:tr w:rsidR="00011E61" w:rsidRPr="004F1D2A" w:rsidTr="00011E61">
              <w:trPr>
                <w:tblCellSpacing w:w="0" w:type="dxa"/>
              </w:trPr>
              <w:tc>
                <w:tcPr>
                  <w:tcW w:w="39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Град</w:t>
                  </w:r>
                </w:p>
              </w:tc>
              <w:tc>
                <w:tcPr>
                  <w:tcW w:w="572"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МПа</w:t>
                  </w:r>
                </w:p>
              </w:tc>
              <w:tc>
                <w:tcPr>
                  <w:tcW w:w="699"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1/Град</w:t>
                  </w:r>
                </w:p>
              </w:tc>
              <w:tc>
                <w:tcPr>
                  <w:tcW w:w="58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proofErr w:type="gramStart"/>
                  <w:r w:rsidRPr="004F1D2A">
                    <w:rPr>
                      <w:rFonts w:ascii="Times New Roman" w:eastAsia="Times New Roman" w:hAnsi="Times New Roman" w:cs="Times New Roman"/>
                      <w:sz w:val="24"/>
                      <w:szCs w:val="24"/>
                      <w:lang w:eastAsia="ru-RU"/>
                    </w:rPr>
                    <w:t>Вт</w:t>
                  </w:r>
                  <w:proofErr w:type="gramEnd"/>
                  <w:r w:rsidRPr="004F1D2A">
                    <w:rPr>
                      <w:rFonts w:ascii="Times New Roman" w:eastAsia="Times New Roman" w:hAnsi="Times New Roman" w:cs="Times New Roman"/>
                      <w:sz w:val="24"/>
                      <w:szCs w:val="24"/>
                      <w:lang w:eastAsia="ru-RU"/>
                    </w:rPr>
                    <w:t>/(м·град)</w:t>
                  </w:r>
                </w:p>
              </w:tc>
              <w:tc>
                <w:tcPr>
                  <w:tcW w:w="69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proofErr w:type="gramStart"/>
                  <w:r w:rsidRPr="004F1D2A">
                    <w:rPr>
                      <w:rFonts w:ascii="Times New Roman" w:eastAsia="Times New Roman" w:hAnsi="Times New Roman" w:cs="Times New Roman"/>
                      <w:sz w:val="24"/>
                      <w:szCs w:val="24"/>
                      <w:lang w:eastAsia="ru-RU"/>
                    </w:rPr>
                    <w:t>кг</w:t>
                  </w:r>
                  <w:proofErr w:type="gramEnd"/>
                  <w:r w:rsidRPr="004F1D2A">
                    <w:rPr>
                      <w:rFonts w:ascii="Times New Roman" w:eastAsia="Times New Roman" w:hAnsi="Times New Roman" w:cs="Times New Roman"/>
                      <w:sz w:val="24"/>
                      <w:szCs w:val="24"/>
                      <w:lang w:eastAsia="ru-RU"/>
                    </w:rPr>
                    <w:t>/м3</w:t>
                  </w:r>
                </w:p>
              </w:tc>
              <w:tc>
                <w:tcPr>
                  <w:tcW w:w="95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proofErr w:type="gramStart"/>
                  <w:r w:rsidRPr="004F1D2A">
                    <w:rPr>
                      <w:rFonts w:ascii="Times New Roman" w:eastAsia="Times New Roman" w:hAnsi="Times New Roman" w:cs="Times New Roman"/>
                      <w:sz w:val="24"/>
                      <w:szCs w:val="24"/>
                      <w:lang w:eastAsia="ru-RU"/>
                    </w:rPr>
                    <w:t>Дж</w:t>
                  </w:r>
                  <w:proofErr w:type="gramEnd"/>
                  <w:r w:rsidRPr="004F1D2A">
                    <w:rPr>
                      <w:rFonts w:ascii="Times New Roman" w:eastAsia="Times New Roman" w:hAnsi="Times New Roman" w:cs="Times New Roman"/>
                      <w:sz w:val="24"/>
                      <w:szCs w:val="24"/>
                      <w:lang w:eastAsia="ru-RU"/>
                    </w:rPr>
                    <w:t>/(кг·град)</w:t>
                  </w:r>
                </w:p>
              </w:tc>
              <w:tc>
                <w:tcPr>
                  <w:tcW w:w="71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011E61">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Ом·</w:t>
                  </w:r>
                  <w:proofErr w:type="gramStart"/>
                  <w:r w:rsidRPr="004F1D2A">
                    <w:rPr>
                      <w:rFonts w:ascii="Times New Roman" w:eastAsia="Times New Roman" w:hAnsi="Times New Roman" w:cs="Times New Roman"/>
                      <w:sz w:val="24"/>
                      <w:szCs w:val="24"/>
                      <w:lang w:eastAsia="ru-RU"/>
                    </w:rPr>
                    <w:t>м</w:t>
                  </w:r>
                  <w:proofErr w:type="gramEnd"/>
                </w:p>
              </w:tc>
              <w:tc>
                <w:tcPr>
                  <w:tcW w:w="381" w:type="pct"/>
                  <w:vMerge/>
                  <w:tcBorders>
                    <w:left w:val="outset" w:sz="6" w:space="0" w:color="auto"/>
                    <w:bottom w:val="nil"/>
                    <w:right w:val="outset" w:sz="6" w:space="0" w:color="auto"/>
                  </w:tcBorders>
                  <w:vAlign w:val="center"/>
                </w:tcPr>
                <w:p w:rsidR="00011E61" w:rsidRPr="004F1D2A" w:rsidRDefault="00011E61" w:rsidP="00011E61">
                  <w:pPr>
                    <w:spacing w:after="0" w:line="240" w:lineRule="auto"/>
                    <w:rPr>
                      <w:rFonts w:ascii="Times New Roman" w:eastAsia="Times New Roman" w:hAnsi="Times New Roman" w:cs="Times New Roman"/>
                      <w:sz w:val="24"/>
                      <w:szCs w:val="24"/>
                      <w:lang w:eastAsia="ru-RU"/>
                    </w:rPr>
                  </w:pPr>
                </w:p>
              </w:tc>
            </w:tr>
            <w:tr w:rsidR="00011E61" w:rsidRPr="004F1D2A" w:rsidTr="00011E61">
              <w:trPr>
                <w:tblCellSpacing w:w="0" w:type="dxa"/>
              </w:trPr>
              <w:tc>
                <w:tcPr>
                  <w:tcW w:w="39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20</w:t>
                  </w:r>
                </w:p>
              </w:tc>
              <w:tc>
                <w:tcPr>
                  <w:tcW w:w="572"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699"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58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69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95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71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381" w:type="pct"/>
                  <w:vMerge/>
                  <w:tcBorders>
                    <w:left w:val="outset" w:sz="6" w:space="0" w:color="auto"/>
                    <w:bottom w:val="nil"/>
                    <w:right w:val="outset" w:sz="6" w:space="0" w:color="auto"/>
                  </w:tcBorders>
                  <w:vAlign w:val="center"/>
                </w:tcPr>
                <w:p w:rsidR="00011E61" w:rsidRPr="004F1D2A" w:rsidRDefault="00011E61" w:rsidP="00011E61">
                  <w:pPr>
                    <w:spacing w:after="0" w:line="240" w:lineRule="auto"/>
                    <w:jc w:val="center"/>
                    <w:rPr>
                      <w:rFonts w:ascii="Times New Roman" w:eastAsia="Times New Roman" w:hAnsi="Times New Roman" w:cs="Times New Roman"/>
                      <w:sz w:val="24"/>
                      <w:szCs w:val="24"/>
                      <w:lang w:eastAsia="ru-RU"/>
                    </w:rPr>
                  </w:pPr>
                </w:p>
              </w:tc>
            </w:tr>
            <w:tr w:rsidR="00011E61" w:rsidRPr="004F1D2A" w:rsidTr="00011E61">
              <w:trPr>
                <w:tblCellSpacing w:w="0" w:type="dxa"/>
              </w:trPr>
              <w:tc>
                <w:tcPr>
                  <w:tcW w:w="39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100</w:t>
                  </w:r>
                </w:p>
              </w:tc>
              <w:tc>
                <w:tcPr>
                  <w:tcW w:w="572"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699"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11.4</w:t>
                  </w:r>
                </w:p>
              </w:tc>
              <w:tc>
                <w:tcPr>
                  <w:tcW w:w="58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69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95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71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381" w:type="pct"/>
                  <w:vMerge/>
                  <w:tcBorders>
                    <w:left w:val="outset" w:sz="6" w:space="0" w:color="auto"/>
                    <w:bottom w:val="nil"/>
                    <w:right w:val="outset" w:sz="6" w:space="0" w:color="auto"/>
                  </w:tcBorders>
                  <w:vAlign w:val="center"/>
                </w:tcPr>
                <w:p w:rsidR="00011E61" w:rsidRPr="004F1D2A" w:rsidRDefault="00011E61" w:rsidP="00011E61">
                  <w:pPr>
                    <w:spacing w:after="0" w:line="240" w:lineRule="auto"/>
                    <w:jc w:val="center"/>
                    <w:rPr>
                      <w:rFonts w:ascii="Times New Roman" w:eastAsia="Times New Roman" w:hAnsi="Times New Roman" w:cs="Times New Roman"/>
                      <w:sz w:val="24"/>
                      <w:szCs w:val="24"/>
                      <w:lang w:eastAsia="ru-RU"/>
                    </w:rPr>
                  </w:pPr>
                </w:p>
              </w:tc>
            </w:tr>
            <w:tr w:rsidR="00011E61" w:rsidRPr="004F1D2A" w:rsidTr="00011E61">
              <w:trPr>
                <w:tblCellSpacing w:w="0" w:type="dxa"/>
              </w:trPr>
              <w:tc>
                <w:tcPr>
                  <w:tcW w:w="39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200</w:t>
                  </w:r>
                </w:p>
              </w:tc>
              <w:tc>
                <w:tcPr>
                  <w:tcW w:w="572"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699"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12.2</w:t>
                  </w:r>
                </w:p>
              </w:tc>
              <w:tc>
                <w:tcPr>
                  <w:tcW w:w="58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69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95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71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381" w:type="pct"/>
                  <w:vMerge/>
                  <w:tcBorders>
                    <w:left w:val="outset" w:sz="6" w:space="0" w:color="auto"/>
                    <w:bottom w:val="nil"/>
                    <w:right w:val="outset" w:sz="6" w:space="0" w:color="auto"/>
                  </w:tcBorders>
                  <w:vAlign w:val="center"/>
                </w:tcPr>
                <w:p w:rsidR="00011E61" w:rsidRPr="004F1D2A" w:rsidRDefault="00011E61" w:rsidP="00011E61">
                  <w:pPr>
                    <w:spacing w:after="0" w:line="240" w:lineRule="auto"/>
                    <w:jc w:val="center"/>
                    <w:rPr>
                      <w:rFonts w:ascii="Times New Roman" w:eastAsia="Times New Roman" w:hAnsi="Times New Roman" w:cs="Times New Roman"/>
                      <w:sz w:val="24"/>
                      <w:szCs w:val="24"/>
                      <w:lang w:eastAsia="ru-RU"/>
                    </w:rPr>
                  </w:pPr>
                </w:p>
              </w:tc>
            </w:tr>
            <w:tr w:rsidR="00011E61" w:rsidRPr="004F1D2A" w:rsidTr="00011E61">
              <w:trPr>
                <w:tblCellSpacing w:w="0" w:type="dxa"/>
              </w:trPr>
              <w:tc>
                <w:tcPr>
                  <w:tcW w:w="39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300</w:t>
                  </w:r>
                </w:p>
              </w:tc>
              <w:tc>
                <w:tcPr>
                  <w:tcW w:w="572"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699"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12.6</w:t>
                  </w:r>
                </w:p>
              </w:tc>
              <w:tc>
                <w:tcPr>
                  <w:tcW w:w="58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69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95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71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381" w:type="pct"/>
                  <w:vMerge/>
                  <w:tcBorders>
                    <w:left w:val="outset" w:sz="6" w:space="0" w:color="auto"/>
                    <w:bottom w:val="nil"/>
                    <w:right w:val="outset" w:sz="6" w:space="0" w:color="auto"/>
                  </w:tcBorders>
                  <w:vAlign w:val="center"/>
                </w:tcPr>
                <w:p w:rsidR="00011E61" w:rsidRPr="004F1D2A" w:rsidRDefault="00011E61" w:rsidP="00011E61">
                  <w:pPr>
                    <w:spacing w:after="0" w:line="240" w:lineRule="auto"/>
                    <w:jc w:val="center"/>
                    <w:rPr>
                      <w:rFonts w:ascii="Times New Roman" w:eastAsia="Times New Roman" w:hAnsi="Times New Roman" w:cs="Times New Roman"/>
                      <w:sz w:val="24"/>
                      <w:szCs w:val="24"/>
                      <w:lang w:eastAsia="ru-RU"/>
                    </w:rPr>
                  </w:pPr>
                </w:p>
              </w:tc>
            </w:tr>
            <w:tr w:rsidR="00011E61" w:rsidRPr="004F1D2A" w:rsidTr="00011E61">
              <w:trPr>
                <w:tblCellSpacing w:w="0" w:type="dxa"/>
              </w:trPr>
              <w:tc>
                <w:tcPr>
                  <w:tcW w:w="39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400</w:t>
                  </w:r>
                </w:p>
              </w:tc>
              <w:tc>
                <w:tcPr>
                  <w:tcW w:w="572"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699"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13.2</w:t>
                  </w:r>
                </w:p>
              </w:tc>
              <w:tc>
                <w:tcPr>
                  <w:tcW w:w="58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69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95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71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381" w:type="pct"/>
                  <w:vMerge/>
                  <w:tcBorders>
                    <w:left w:val="outset" w:sz="6" w:space="0" w:color="auto"/>
                    <w:bottom w:val="nil"/>
                    <w:right w:val="outset" w:sz="6" w:space="0" w:color="auto"/>
                  </w:tcBorders>
                  <w:vAlign w:val="center"/>
                </w:tcPr>
                <w:p w:rsidR="00011E61" w:rsidRPr="004F1D2A" w:rsidRDefault="00011E61" w:rsidP="00011E61">
                  <w:pPr>
                    <w:spacing w:after="0" w:line="240" w:lineRule="auto"/>
                    <w:jc w:val="center"/>
                    <w:rPr>
                      <w:rFonts w:ascii="Times New Roman" w:eastAsia="Times New Roman" w:hAnsi="Times New Roman" w:cs="Times New Roman"/>
                      <w:sz w:val="24"/>
                      <w:szCs w:val="24"/>
                      <w:lang w:eastAsia="ru-RU"/>
                    </w:rPr>
                  </w:pPr>
                </w:p>
              </w:tc>
            </w:tr>
            <w:tr w:rsidR="00011E61" w:rsidRPr="004F1D2A" w:rsidTr="00011E61">
              <w:trPr>
                <w:tblCellSpacing w:w="0" w:type="dxa"/>
              </w:trPr>
              <w:tc>
                <w:tcPr>
                  <w:tcW w:w="39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500</w:t>
                  </w:r>
                </w:p>
              </w:tc>
              <w:tc>
                <w:tcPr>
                  <w:tcW w:w="572"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699"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13.8</w:t>
                  </w:r>
                </w:p>
              </w:tc>
              <w:tc>
                <w:tcPr>
                  <w:tcW w:w="58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69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95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71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w:t>
                  </w:r>
                </w:p>
              </w:tc>
              <w:tc>
                <w:tcPr>
                  <w:tcW w:w="381" w:type="pct"/>
                  <w:vMerge/>
                  <w:tcBorders>
                    <w:left w:val="outset" w:sz="6" w:space="0" w:color="auto"/>
                    <w:bottom w:val="nil"/>
                    <w:right w:val="outset" w:sz="6" w:space="0" w:color="auto"/>
                  </w:tcBorders>
                  <w:vAlign w:val="center"/>
                </w:tcPr>
                <w:p w:rsidR="00011E61" w:rsidRPr="004F1D2A" w:rsidRDefault="00011E61" w:rsidP="00011E61">
                  <w:pPr>
                    <w:spacing w:after="0" w:line="240" w:lineRule="auto"/>
                    <w:jc w:val="center"/>
                    <w:rPr>
                      <w:rFonts w:ascii="Times New Roman" w:eastAsia="Times New Roman" w:hAnsi="Times New Roman" w:cs="Times New Roman"/>
                      <w:sz w:val="24"/>
                      <w:szCs w:val="24"/>
                      <w:lang w:eastAsia="ru-RU"/>
                    </w:rPr>
                  </w:pPr>
                </w:p>
              </w:tc>
            </w:tr>
            <w:tr w:rsidR="00011E61" w:rsidRPr="004F1D2A" w:rsidTr="00011E61">
              <w:trPr>
                <w:tblCellSpacing w:w="0" w:type="dxa"/>
              </w:trPr>
              <w:tc>
                <w:tcPr>
                  <w:tcW w:w="39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T</w:t>
                  </w:r>
                </w:p>
              </w:tc>
              <w:tc>
                <w:tcPr>
                  <w:tcW w:w="572"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E 10- 5</w:t>
                  </w:r>
                </w:p>
              </w:tc>
              <w:tc>
                <w:tcPr>
                  <w:tcW w:w="699"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a 10 6</w:t>
                  </w:r>
                </w:p>
              </w:tc>
              <w:tc>
                <w:tcPr>
                  <w:tcW w:w="58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l</w:t>
                  </w:r>
                </w:p>
              </w:tc>
              <w:tc>
                <w:tcPr>
                  <w:tcW w:w="69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r</w:t>
                  </w:r>
                </w:p>
              </w:tc>
              <w:tc>
                <w:tcPr>
                  <w:tcW w:w="956"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4F1D2A">
                  <w:pPr>
                    <w:spacing w:after="0"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C</w:t>
                  </w:r>
                </w:p>
              </w:tc>
              <w:tc>
                <w:tcPr>
                  <w:tcW w:w="715" w:type="pct"/>
                  <w:tcBorders>
                    <w:top w:val="outset" w:sz="6" w:space="0" w:color="auto"/>
                    <w:left w:val="outset" w:sz="6" w:space="0" w:color="auto"/>
                    <w:bottom w:val="outset" w:sz="6" w:space="0" w:color="auto"/>
                    <w:right w:val="outset" w:sz="6" w:space="0" w:color="auto"/>
                  </w:tcBorders>
                  <w:vAlign w:val="center"/>
                  <w:hideMark/>
                </w:tcPr>
                <w:p w:rsidR="00011E61" w:rsidRPr="004F1D2A" w:rsidRDefault="00011E61" w:rsidP="00011E61">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R 10 9</w:t>
                  </w:r>
                </w:p>
              </w:tc>
              <w:tc>
                <w:tcPr>
                  <w:tcW w:w="381" w:type="pct"/>
                  <w:vMerge/>
                  <w:tcBorders>
                    <w:left w:val="outset" w:sz="6" w:space="0" w:color="auto"/>
                    <w:bottom w:val="nil"/>
                    <w:right w:val="outset" w:sz="6" w:space="0" w:color="auto"/>
                  </w:tcBorders>
                  <w:vAlign w:val="center"/>
                </w:tcPr>
                <w:p w:rsidR="00011E61" w:rsidRPr="004F1D2A" w:rsidRDefault="00011E61" w:rsidP="00011E61">
                  <w:pPr>
                    <w:spacing w:after="0" w:line="240" w:lineRule="auto"/>
                    <w:rPr>
                      <w:rFonts w:ascii="Times New Roman" w:eastAsia="Times New Roman" w:hAnsi="Times New Roman" w:cs="Times New Roman"/>
                      <w:sz w:val="24"/>
                      <w:szCs w:val="24"/>
                      <w:lang w:eastAsia="ru-RU"/>
                    </w:rPr>
                  </w:pPr>
                </w:p>
              </w:tc>
            </w:tr>
          </w:tbl>
          <w:p w:rsidR="004F1D2A" w:rsidRDefault="004F1D2A" w:rsidP="004F1D2A">
            <w:pPr>
              <w:spacing w:before="100" w:beforeAutospacing="1" w:after="100" w:afterAutospacing="1" w:line="240" w:lineRule="auto"/>
              <w:jc w:val="center"/>
              <w:rPr>
                <w:rFonts w:ascii="Times New Roman" w:eastAsia="Times New Roman" w:hAnsi="Times New Roman" w:cs="Times New Roman"/>
                <w:b/>
                <w:bCs/>
                <w:sz w:val="24"/>
                <w:szCs w:val="24"/>
                <w:lang w:eastAsia="ru-RU"/>
              </w:rPr>
            </w:pPr>
          </w:p>
          <w:p w:rsidR="004F1D2A" w:rsidRDefault="004F1D2A" w:rsidP="004F1D2A">
            <w:pPr>
              <w:spacing w:before="100" w:beforeAutospacing="1" w:after="100" w:afterAutospacing="1" w:line="240" w:lineRule="auto"/>
              <w:jc w:val="center"/>
              <w:rPr>
                <w:rFonts w:ascii="Times New Roman" w:eastAsia="Times New Roman" w:hAnsi="Times New Roman" w:cs="Times New Roman"/>
                <w:b/>
                <w:bCs/>
                <w:sz w:val="24"/>
                <w:szCs w:val="24"/>
                <w:lang w:eastAsia="ru-RU"/>
              </w:rPr>
            </w:pPr>
          </w:p>
          <w:p w:rsidR="004F1D2A" w:rsidRDefault="004F1D2A" w:rsidP="004F1D2A">
            <w:pPr>
              <w:spacing w:before="100" w:beforeAutospacing="1" w:after="100" w:afterAutospacing="1" w:line="240" w:lineRule="auto"/>
              <w:jc w:val="center"/>
              <w:rPr>
                <w:rFonts w:ascii="Times New Roman" w:eastAsia="Times New Roman" w:hAnsi="Times New Roman" w:cs="Times New Roman"/>
                <w:b/>
                <w:bCs/>
                <w:sz w:val="24"/>
                <w:szCs w:val="24"/>
                <w:lang w:eastAsia="ru-RU"/>
              </w:rPr>
            </w:pPr>
          </w:p>
          <w:p w:rsidR="004F1D2A" w:rsidRPr="004F1D2A" w:rsidRDefault="004F1D2A" w:rsidP="004F1D2A">
            <w:pPr>
              <w:spacing w:before="100" w:beforeAutospacing="1" w:after="100" w:afterAutospacing="1" w:line="240" w:lineRule="auto"/>
              <w:jc w:val="center"/>
              <w:rPr>
                <w:rFonts w:ascii="Times New Roman" w:eastAsia="Times New Roman" w:hAnsi="Times New Roman" w:cs="Times New Roman"/>
                <w:sz w:val="24"/>
                <w:szCs w:val="24"/>
                <w:lang w:eastAsia="ru-RU"/>
              </w:rPr>
            </w:pPr>
            <w:r w:rsidRPr="004F1D2A">
              <w:rPr>
                <w:rFonts w:ascii="Times New Roman" w:eastAsia="Times New Roman" w:hAnsi="Times New Roman" w:cs="Times New Roman"/>
                <w:b/>
                <w:bCs/>
                <w:sz w:val="28"/>
                <w:szCs w:val="28"/>
                <w:lang w:eastAsia="ru-RU"/>
              </w:rPr>
              <w:t>Технологические свойства (характеристики) материала сталь 09Г2С</w:t>
            </w:r>
            <w:r w:rsidRPr="004F1D2A">
              <w:rPr>
                <w:rFonts w:ascii="Times New Roman" w:eastAsia="Times New Roman" w:hAnsi="Times New Roman" w:cs="Times New Roman"/>
                <w:b/>
                <w:bCs/>
                <w:sz w:val="24"/>
                <w:szCs w:val="24"/>
                <w:lang w:eastAsia="ru-RU"/>
              </w:rPr>
              <w:t>.</w:t>
            </w:r>
          </w:p>
          <w:tbl>
            <w:tblPr>
              <w:tblW w:w="3500" w:type="pct"/>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tblPr>
            <w:tblGrid>
              <w:gridCol w:w="5197"/>
              <w:gridCol w:w="2583"/>
            </w:tblGrid>
            <w:tr w:rsidR="004F1D2A" w:rsidRPr="004F1D2A">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Свариваемость (сварка стали 09Г2С):</w:t>
                  </w:r>
                </w:p>
              </w:tc>
              <w:tc>
                <w:tcPr>
                  <w:tcW w:w="0" w:type="auto"/>
                  <w:tcBorders>
                    <w:top w:val="outset" w:sz="6" w:space="0" w:color="auto"/>
                    <w:left w:val="outset" w:sz="6" w:space="0" w:color="auto"/>
                    <w:bottom w:val="outset" w:sz="6" w:space="0" w:color="auto"/>
                    <w:right w:val="outset" w:sz="6" w:space="0" w:color="auto"/>
                  </w:tcBorders>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без ограничений.</w:t>
                  </w:r>
                </w:p>
              </w:tc>
            </w:tr>
            <w:tr w:rsidR="004F1D2A" w:rsidRPr="004F1D2A">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proofErr w:type="spellStart"/>
                  <w:r w:rsidRPr="004F1D2A">
                    <w:rPr>
                      <w:rFonts w:ascii="Times New Roman" w:eastAsia="Times New Roman" w:hAnsi="Times New Roman" w:cs="Times New Roman"/>
                      <w:sz w:val="24"/>
                      <w:szCs w:val="24"/>
                      <w:lang w:eastAsia="ru-RU"/>
                    </w:rPr>
                    <w:t>Флокеночувствительность</w:t>
                  </w:r>
                  <w:proofErr w:type="spellEnd"/>
                  <w:r w:rsidRPr="004F1D2A">
                    <w:rPr>
                      <w:rFonts w:ascii="Times New Roman" w:eastAsia="Times New Roman" w:hAnsi="Times New Roman" w:cs="Times New Roman"/>
                      <w:sz w:val="24"/>
                      <w:szCs w:val="24"/>
                      <w:lang w:eastAsia="ru-RU"/>
                    </w:rP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не чувствительна.</w:t>
                  </w:r>
                </w:p>
              </w:tc>
            </w:tr>
            <w:tr w:rsidR="004F1D2A" w:rsidRPr="004F1D2A">
              <w:trPr>
                <w:tblCellSpacing w:w="0"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Склонность к отпускной хрупкости:</w:t>
                  </w:r>
                </w:p>
              </w:tc>
              <w:tc>
                <w:tcPr>
                  <w:tcW w:w="0" w:type="auto"/>
                  <w:tcBorders>
                    <w:top w:val="outset" w:sz="6" w:space="0" w:color="auto"/>
                    <w:left w:val="outset" w:sz="6" w:space="0" w:color="auto"/>
                    <w:bottom w:val="outset" w:sz="6" w:space="0" w:color="auto"/>
                    <w:right w:val="outset" w:sz="6" w:space="0" w:color="auto"/>
                  </w:tcBorders>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не склонна.</w:t>
                  </w:r>
                </w:p>
              </w:tc>
            </w:tr>
          </w:tbl>
          <w:p w:rsidR="004F1D2A" w:rsidRPr="004F1D2A" w:rsidRDefault="004F1D2A" w:rsidP="004F1D2A">
            <w:pPr>
              <w:spacing w:after="0" w:line="240" w:lineRule="auto"/>
              <w:rPr>
                <w:rFonts w:ascii="Times New Roman" w:eastAsia="Times New Roman" w:hAnsi="Times New Roman" w:cs="Times New Roman"/>
                <w:sz w:val="24"/>
                <w:szCs w:val="24"/>
                <w:lang w:eastAsia="ru-RU"/>
              </w:rPr>
            </w:pPr>
          </w:p>
        </w:tc>
      </w:tr>
    </w:tbl>
    <w:p w:rsidR="004F1D2A" w:rsidRPr="004F1D2A" w:rsidRDefault="004F1D2A" w:rsidP="004F1D2A">
      <w:pPr>
        <w:spacing w:after="0" w:line="240" w:lineRule="auto"/>
        <w:ind w:firstLine="150"/>
        <w:rPr>
          <w:rFonts w:ascii="Arial" w:eastAsia="Times New Roman" w:hAnsi="Arial" w:cs="Arial"/>
          <w:vanish/>
          <w:color w:val="13100F"/>
          <w:sz w:val="14"/>
          <w:szCs w:val="14"/>
          <w:lang w:eastAsia="ru-RU"/>
        </w:rPr>
      </w:pPr>
    </w:p>
    <w:tbl>
      <w:tblPr>
        <w:tblW w:w="4000" w:type="pct"/>
        <w:tblCellSpacing w:w="7" w:type="dxa"/>
        <w:tblCellMar>
          <w:top w:w="15" w:type="dxa"/>
          <w:left w:w="15" w:type="dxa"/>
          <w:bottom w:w="15" w:type="dxa"/>
          <w:right w:w="15" w:type="dxa"/>
        </w:tblCellMar>
        <w:tblLook w:val="04A0"/>
      </w:tblPr>
      <w:tblGrid>
        <w:gridCol w:w="695"/>
        <w:gridCol w:w="6835"/>
      </w:tblGrid>
      <w:tr w:rsidR="004F1D2A" w:rsidRPr="004F1D2A" w:rsidTr="004F1D2A">
        <w:trPr>
          <w:trHeight w:val="480"/>
          <w:tblCellSpacing w:w="7" w:type="dxa"/>
        </w:trPr>
        <w:tc>
          <w:tcPr>
            <w:tcW w:w="0" w:type="auto"/>
            <w:gridSpan w:val="2"/>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b/>
                <w:bCs/>
                <w:sz w:val="24"/>
                <w:szCs w:val="24"/>
                <w:lang w:eastAsia="ru-RU"/>
              </w:rPr>
              <w:t>Механические свойства:</w:t>
            </w:r>
          </w:p>
        </w:tc>
      </w:tr>
      <w:tr w:rsidR="004F1D2A" w:rsidRPr="004F1D2A" w:rsidTr="004F1D2A">
        <w:trPr>
          <w:tblCellSpacing w:w="7" w:type="dxa"/>
        </w:trPr>
        <w:tc>
          <w:tcPr>
            <w:tcW w:w="450" w:type="pct"/>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proofErr w:type="spellStart"/>
            <w:proofErr w:type="gramStart"/>
            <w:r w:rsidRPr="004F1D2A">
              <w:rPr>
                <w:rFonts w:ascii="Times New Roman" w:eastAsia="Times New Roman" w:hAnsi="Times New Roman" w:cs="Times New Roman"/>
                <w:sz w:val="24"/>
                <w:szCs w:val="24"/>
                <w:lang w:eastAsia="ru-RU"/>
              </w:rPr>
              <w:t>s</w:t>
            </w:r>
            <w:proofErr w:type="gramEnd"/>
            <w:r w:rsidRPr="004F1D2A">
              <w:rPr>
                <w:rFonts w:ascii="Times New Roman" w:eastAsia="Times New Roman" w:hAnsi="Times New Roman" w:cs="Times New Roman"/>
                <w:sz w:val="24"/>
                <w:szCs w:val="24"/>
                <w:lang w:eastAsia="ru-RU"/>
              </w:rPr>
              <w:t>в</w:t>
            </w:r>
            <w:proofErr w:type="spellEnd"/>
          </w:p>
        </w:tc>
        <w:tc>
          <w:tcPr>
            <w:tcW w:w="4550" w:type="pct"/>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Предел кратковременной прочности</w:t>
            </w:r>
            <w:proofErr w:type="gramStart"/>
            <w:r w:rsidRPr="004F1D2A">
              <w:rPr>
                <w:rFonts w:ascii="Times New Roman" w:eastAsia="Times New Roman" w:hAnsi="Times New Roman" w:cs="Times New Roman"/>
                <w:sz w:val="24"/>
                <w:szCs w:val="24"/>
                <w:lang w:eastAsia="ru-RU"/>
              </w:rPr>
              <w:t xml:space="preserve"> ,</w:t>
            </w:r>
            <w:proofErr w:type="gramEnd"/>
            <w:r w:rsidRPr="004F1D2A">
              <w:rPr>
                <w:rFonts w:ascii="Times New Roman" w:eastAsia="Times New Roman" w:hAnsi="Times New Roman" w:cs="Times New Roman"/>
                <w:sz w:val="24"/>
                <w:szCs w:val="24"/>
                <w:lang w:eastAsia="ru-RU"/>
              </w:rPr>
              <w:t xml:space="preserve"> [МПа]</w:t>
            </w:r>
          </w:p>
        </w:tc>
      </w:tr>
      <w:tr w:rsidR="004F1D2A" w:rsidRPr="004F1D2A" w:rsidTr="004F1D2A">
        <w:trPr>
          <w:tblCellSpacing w:w="7" w:type="dxa"/>
        </w:trPr>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proofErr w:type="spellStart"/>
            <w:r w:rsidRPr="004F1D2A">
              <w:rPr>
                <w:rFonts w:ascii="Times New Roman" w:eastAsia="Times New Roman" w:hAnsi="Times New Roman" w:cs="Times New Roman"/>
                <w:sz w:val="24"/>
                <w:szCs w:val="24"/>
                <w:lang w:eastAsia="ru-RU"/>
              </w:rPr>
              <w:t>sT</w:t>
            </w:r>
            <w:proofErr w:type="spellEnd"/>
          </w:p>
        </w:tc>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Предел пропорциональности (предел текучести для остаточной деформации), [МПа]</w:t>
            </w:r>
          </w:p>
        </w:tc>
      </w:tr>
      <w:tr w:rsidR="004F1D2A" w:rsidRPr="004F1D2A" w:rsidTr="004F1D2A">
        <w:trPr>
          <w:tblCellSpacing w:w="7" w:type="dxa"/>
        </w:trPr>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d5</w:t>
            </w:r>
          </w:p>
        </w:tc>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Относительное удлинение при разрыве</w:t>
            </w:r>
            <w:proofErr w:type="gramStart"/>
            <w:r w:rsidRPr="004F1D2A">
              <w:rPr>
                <w:rFonts w:ascii="Times New Roman" w:eastAsia="Times New Roman" w:hAnsi="Times New Roman" w:cs="Times New Roman"/>
                <w:sz w:val="24"/>
                <w:szCs w:val="24"/>
                <w:lang w:eastAsia="ru-RU"/>
              </w:rPr>
              <w:t xml:space="preserve"> ,</w:t>
            </w:r>
            <w:proofErr w:type="gramEnd"/>
            <w:r w:rsidRPr="004F1D2A">
              <w:rPr>
                <w:rFonts w:ascii="Times New Roman" w:eastAsia="Times New Roman" w:hAnsi="Times New Roman" w:cs="Times New Roman"/>
                <w:sz w:val="24"/>
                <w:szCs w:val="24"/>
                <w:lang w:eastAsia="ru-RU"/>
              </w:rPr>
              <w:t xml:space="preserve"> [ % ]</w:t>
            </w:r>
          </w:p>
        </w:tc>
      </w:tr>
      <w:tr w:rsidR="004F1D2A" w:rsidRPr="004F1D2A" w:rsidTr="004F1D2A">
        <w:trPr>
          <w:tblCellSpacing w:w="7" w:type="dxa"/>
        </w:trPr>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y</w:t>
            </w:r>
          </w:p>
        </w:tc>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Относительное сужение</w:t>
            </w:r>
            <w:proofErr w:type="gramStart"/>
            <w:r w:rsidRPr="004F1D2A">
              <w:rPr>
                <w:rFonts w:ascii="Times New Roman" w:eastAsia="Times New Roman" w:hAnsi="Times New Roman" w:cs="Times New Roman"/>
                <w:sz w:val="24"/>
                <w:szCs w:val="24"/>
                <w:lang w:eastAsia="ru-RU"/>
              </w:rPr>
              <w:t xml:space="preserve"> ,</w:t>
            </w:r>
            <w:proofErr w:type="gramEnd"/>
            <w:r w:rsidRPr="004F1D2A">
              <w:rPr>
                <w:rFonts w:ascii="Times New Roman" w:eastAsia="Times New Roman" w:hAnsi="Times New Roman" w:cs="Times New Roman"/>
                <w:sz w:val="24"/>
                <w:szCs w:val="24"/>
                <w:lang w:eastAsia="ru-RU"/>
              </w:rPr>
              <w:t xml:space="preserve"> [ % ]</w:t>
            </w:r>
          </w:p>
        </w:tc>
      </w:tr>
      <w:tr w:rsidR="004F1D2A" w:rsidRPr="004F1D2A" w:rsidTr="004F1D2A">
        <w:trPr>
          <w:tblCellSpacing w:w="7" w:type="dxa"/>
        </w:trPr>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KCU</w:t>
            </w:r>
          </w:p>
        </w:tc>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Ударная вязкость</w:t>
            </w:r>
            <w:proofErr w:type="gramStart"/>
            <w:r w:rsidRPr="004F1D2A">
              <w:rPr>
                <w:rFonts w:ascii="Times New Roman" w:eastAsia="Times New Roman" w:hAnsi="Times New Roman" w:cs="Times New Roman"/>
                <w:sz w:val="24"/>
                <w:szCs w:val="24"/>
                <w:lang w:eastAsia="ru-RU"/>
              </w:rPr>
              <w:t xml:space="preserve"> ,</w:t>
            </w:r>
            <w:proofErr w:type="gramEnd"/>
            <w:r w:rsidRPr="004F1D2A">
              <w:rPr>
                <w:rFonts w:ascii="Times New Roman" w:eastAsia="Times New Roman" w:hAnsi="Times New Roman" w:cs="Times New Roman"/>
                <w:sz w:val="24"/>
                <w:szCs w:val="24"/>
                <w:lang w:eastAsia="ru-RU"/>
              </w:rPr>
              <w:t xml:space="preserve"> [ кДж / м2]</w:t>
            </w:r>
          </w:p>
        </w:tc>
      </w:tr>
      <w:tr w:rsidR="004F1D2A" w:rsidRPr="004F1D2A" w:rsidTr="004F1D2A">
        <w:trPr>
          <w:tblCellSpacing w:w="7" w:type="dxa"/>
        </w:trPr>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HB</w:t>
            </w:r>
          </w:p>
        </w:tc>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Твердость по Бринеллю</w:t>
            </w:r>
            <w:proofErr w:type="gramStart"/>
            <w:r w:rsidRPr="004F1D2A">
              <w:rPr>
                <w:rFonts w:ascii="Times New Roman" w:eastAsia="Times New Roman" w:hAnsi="Times New Roman" w:cs="Times New Roman"/>
                <w:sz w:val="24"/>
                <w:szCs w:val="24"/>
                <w:lang w:eastAsia="ru-RU"/>
              </w:rPr>
              <w:t xml:space="preserve"> ,</w:t>
            </w:r>
            <w:proofErr w:type="gramEnd"/>
            <w:r w:rsidRPr="004F1D2A">
              <w:rPr>
                <w:rFonts w:ascii="Times New Roman" w:eastAsia="Times New Roman" w:hAnsi="Times New Roman" w:cs="Times New Roman"/>
                <w:sz w:val="24"/>
                <w:szCs w:val="24"/>
                <w:lang w:eastAsia="ru-RU"/>
              </w:rPr>
              <w:t xml:space="preserve"> [МПа]</w:t>
            </w:r>
          </w:p>
        </w:tc>
      </w:tr>
    </w:tbl>
    <w:p w:rsidR="004F1D2A" w:rsidRPr="004F1D2A" w:rsidRDefault="004F1D2A" w:rsidP="004F1D2A">
      <w:pPr>
        <w:spacing w:after="0" w:line="240" w:lineRule="auto"/>
        <w:ind w:firstLine="150"/>
        <w:rPr>
          <w:rFonts w:ascii="Arial" w:eastAsia="Times New Roman" w:hAnsi="Arial" w:cs="Arial"/>
          <w:vanish/>
          <w:color w:val="13100F"/>
          <w:sz w:val="14"/>
          <w:szCs w:val="14"/>
          <w:lang w:eastAsia="ru-RU"/>
        </w:rPr>
      </w:pPr>
    </w:p>
    <w:tbl>
      <w:tblPr>
        <w:tblW w:w="4000" w:type="pct"/>
        <w:tblCellSpacing w:w="7" w:type="dxa"/>
        <w:tblCellMar>
          <w:top w:w="15" w:type="dxa"/>
          <w:left w:w="15" w:type="dxa"/>
          <w:bottom w:w="15" w:type="dxa"/>
          <w:right w:w="15" w:type="dxa"/>
        </w:tblCellMar>
        <w:tblLook w:val="04A0"/>
      </w:tblPr>
      <w:tblGrid>
        <w:gridCol w:w="695"/>
        <w:gridCol w:w="6835"/>
      </w:tblGrid>
      <w:tr w:rsidR="004F1D2A" w:rsidRPr="004F1D2A" w:rsidTr="004F1D2A">
        <w:trPr>
          <w:trHeight w:val="510"/>
          <w:tblCellSpacing w:w="7" w:type="dxa"/>
        </w:trPr>
        <w:tc>
          <w:tcPr>
            <w:tcW w:w="0" w:type="auto"/>
            <w:gridSpan w:val="2"/>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b/>
                <w:bCs/>
                <w:sz w:val="24"/>
                <w:szCs w:val="24"/>
                <w:lang w:eastAsia="ru-RU"/>
              </w:rPr>
              <w:t>Физические свойства:</w:t>
            </w:r>
          </w:p>
        </w:tc>
      </w:tr>
      <w:tr w:rsidR="004F1D2A" w:rsidRPr="004F1D2A" w:rsidTr="004F1D2A">
        <w:trPr>
          <w:tblCellSpacing w:w="7" w:type="dxa"/>
        </w:trPr>
        <w:tc>
          <w:tcPr>
            <w:tcW w:w="450" w:type="pct"/>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T</w:t>
            </w:r>
          </w:p>
        </w:tc>
        <w:tc>
          <w:tcPr>
            <w:tcW w:w="4550" w:type="pct"/>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Температура, при которой получены данные свойства</w:t>
            </w:r>
            <w:proofErr w:type="gramStart"/>
            <w:r w:rsidRPr="004F1D2A">
              <w:rPr>
                <w:rFonts w:ascii="Times New Roman" w:eastAsia="Times New Roman" w:hAnsi="Times New Roman" w:cs="Times New Roman"/>
                <w:sz w:val="24"/>
                <w:szCs w:val="24"/>
                <w:lang w:eastAsia="ru-RU"/>
              </w:rPr>
              <w:t xml:space="preserve"> ,</w:t>
            </w:r>
            <w:proofErr w:type="gramEnd"/>
            <w:r w:rsidRPr="004F1D2A">
              <w:rPr>
                <w:rFonts w:ascii="Times New Roman" w:eastAsia="Times New Roman" w:hAnsi="Times New Roman" w:cs="Times New Roman"/>
                <w:sz w:val="24"/>
                <w:szCs w:val="24"/>
                <w:lang w:eastAsia="ru-RU"/>
              </w:rPr>
              <w:t xml:space="preserve"> [Град]</w:t>
            </w:r>
          </w:p>
        </w:tc>
      </w:tr>
      <w:tr w:rsidR="004F1D2A" w:rsidRPr="004F1D2A" w:rsidTr="004F1D2A">
        <w:trPr>
          <w:tblCellSpacing w:w="7" w:type="dxa"/>
        </w:trPr>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E</w:t>
            </w:r>
          </w:p>
        </w:tc>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Модуль упругости первого рода</w:t>
            </w:r>
            <w:proofErr w:type="gramStart"/>
            <w:r w:rsidRPr="004F1D2A">
              <w:rPr>
                <w:rFonts w:ascii="Times New Roman" w:eastAsia="Times New Roman" w:hAnsi="Times New Roman" w:cs="Times New Roman"/>
                <w:sz w:val="24"/>
                <w:szCs w:val="24"/>
                <w:lang w:eastAsia="ru-RU"/>
              </w:rPr>
              <w:t xml:space="preserve"> ,</w:t>
            </w:r>
            <w:proofErr w:type="gramEnd"/>
            <w:r w:rsidRPr="004F1D2A">
              <w:rPr>
                <w:rFonts w:ascii="Times New Roman" w:eastAsia="Times New Roman" w:hAnsi="Times New Roman" w:cs="Times New Roman"/>
                <w:sz w:val="24"/>
                <w:szCs w:val="24"/>
                <w:lang w:eastAsia="ru-RU"/>
              </w:rPr>
              <w:t xml:space="preserve"> [МПа]</w:t>
            </w:r>
          </w:p>
        </w:tc>
      </w:tr>
      <w:tr w:rsidR="004F1D2A" w:rsidRPr="004F1D2A" w:rsidTr="004F1D2A">
        <w:trPr>
          <w:tblCellSpacing w:w="7" w:type="dxa"/>
        </w:trPr>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a</w:t>
            </w:r>
          </w:p>
        </w:tc>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Коэффициент температурного (линейного) расширения (диапазон 20o - T</w:t>
            </w:r>
            <w:proofErr w:type="gramStart"/>
            <w:r w:rsidRPr="004F1D2A">
              <w:rPr>
                <w:rFonts w:ascii="Times New Roman" w:eastAsia="Times New Roman" w:hAnsi="Times New Roman" w:cs="Times New Roman"/>
                <w:sz w:val="24"/>
                <w:szCs w:val="24"/>
                <w:lang w:eastAsia="ru-RU"/>
              </w:rPr>
              <w:t xml:space="preserve"> )</w:t>
            </w:r>
            <w:proofErr w:type="gramEnd"/>
            <w:r w:rsidRPr="004F1D2A">
              <w:rPr>
                <w:rFonts w:ascii="Times New Roman" w:eastAsia="Times New Roman" w:hAnsi="Times New Roman" w:cs="Times New Roman"/>
                <w:sz w:val="24"/>
                <w:szCs w:val="24"/>
                <w:lang w:eastAsia="ru-RU"/>
              </w:rPr>
              <w:t xml:space="preserve"> , [1/Град]</w:t>
            </w:r>
          </w:p>
        </w:tc>
      </w:tr>
      <w:tr w:rsidR="004F1D2A" w:rsidRPr="004F1D2A" w:rsidTr="004F1D2A">
        <w:trPr>
          <w:tblCellSpacing w:w="7" w:type="dxa"/>
        </w:trPr>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l</w:t>
            </w:r>
          </w:p>
        </w:tc>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Коэффициент теплопроводности (теплоемкость материала)</w:t>
            </w:r>
            <w:proofErr w:type="gramStart"/>
            <w:r w:rsidRPr="004F1D2A">
              <w:rPr>
                <w:rFonts w:ascii="Times New Roman" w:eastAsia="Times New Roman" w:hAnsi="Times New Roman" w:cs="Times New Roman"/>
                <w:sz w:val="24"/>
                <w:szCs w:val="24"/>
                <w:lang w:eastAsia="ru-RU"/>
              </w:rPr>
              <w:t xml:space="preserve"> ,</w:t>
            </w:r>
            <w:proofErr w:type="gramEnd"/>
            <w:r w:rsidRPr="004F1D2A">
              <w:rPr>
                <w:rFonts w:ascii="Times New Roman" w:eastAsia="Times New Roman" w:hAnsi="Times New Roman" w:cs="Times New Roman"/>
                <w:sz w:val="24"/>
                <w:szCs w:val="24"/>
                <w:lang w:eastAsia="ru-RU"/>
              </w:rPr>
              <w:t xml:space="preserve"> [Вт/(м·град)]</w:t>
            </w:r>
          </w:p>
        </w:tc>
      </w:tr>
      <w:tr w:rsidR="004F1D2A" w:rsidRPr="004F1D2A" w:rsidTr="004F1D2A">
        <w:trPr>
          <w:tblCellSpacing w:w="7" w:type="dxa"/>
        </w:trPr>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r</w:t>
            </w:r>
          </w:p>
        </w:tc>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Плотность материала</w:t>
            </w:r>
            <w:proofErr w:type="gramStart"/>
            <w:r w:rsidRPr="004F1D2A">
              <w:rPr>
                <w:rFonts w:ascii="Times New Roman" w:eastAsia="Times New Roman" w:hAnsi="Times New Roman" w:cs="Times New Roman"/>
                <w:sz w:val="24"/>
                <w:szCs w:val="24"/>
                <w:lang w:eastAsia="ru-RU"/>
              </w:rPr>
              <w:t xml:space="preserve"> ,</w:t>
            </w:r>
            <w:proofErr w:type="gramEnd"/>
            <w:r w:rsidRPr="004F1D2A">
              <w:rPr>
                <w:rFonts w:ascii="Times New Roman" w:eastAsia="Times New Roman" w:hAnsi="Times New Roman" w:cs="Times New Roman"/>
                <w:sz w:val="24"/>
                <w:szCs w:val="24"/>
                <w:lang w:eastAsia="ru-RU"/>
              </w:rPr>
              <w:t xml:space="preserve"> [кг/м3]</w:t>
            </w:r>
          </w:p>
        </w:tc>
      </w:tr>
      <w:tr w:rsidR="004F1D2A" w:rsidRPr="004F1D2A" w:rsidTr="004F1D2A">
        <w:trPr>
          <w:tblCellSpacing w:w="7" w:type="dxa"/>
        </w:trPr>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C</w:t>
            </w:r>
          </w:p>
        </w:tc>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Удельная теплоемкость материала (диапазон 20o - T</w:t>
            </w:r>
            <w:proofErr w:type="gramStart"/>
            <w:r w:rsidRPr="004F1D2A">
              <w:rPr>
                <w:rFonts w:ascii="Times New Roman" w:eastAsia="Times New Roman" w:hAnsi="Times New Roman" w:cs="Times New Roman"/>
                <w:sz w:val="24"/>
                <w:szCs w:val="24"/>
                <w:lang w:eastAsia="ru-RU"/>
              </w:rPr>
              <w:t xml:space="preserve"> )</w:t>
            </w:r>
            <w:proofErr w:type="gramEnd"/>
            <w:r w:rsidRPr="004F1D2A">
              <w:rPr>
                <w:rFonts w:ascii="Times New Roman" w:eastAsia="Times New Roman" w:hAnsi="Times New Roman" w:cs="Times New Roman"/>
                <w:sz w:val="24"/>
                <w:szCs w:val="24"/>
                <w:lang w:eastAsia="ru-RU"/>
              </w:rPr>
              <w:t>, [Дж/(кг·град)]</w:t>
            </w:r>
          </w:p>
        </w:tc>
      </w:tr>
      <w:tr w:rsidR="004F1D2A" w:rsidRPr="004F1D2A" w:rsidTr="004F1D2A">
        <w:trPr>
          <w:tblCellSpacing w:w="7" w:type="dxa"/>
        </w:trPr>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R</w:t>
            </w:r>
          </w:p>
        </w:tc>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t xml:space="preserve">- </w:t>
            </w:r>
            <w:proofErr w:type="gramStart"/>
            <w:r w:rsidRPr="004F1D2A">
              <w:rPr>
                <w:rFonts w:ascii="Times New Roman" w:eastAsia="Times New Roman" w:hAnsi="Times New Roman" w:cs="Times New Roman"/>
                <w:sz w:val="24"/>
                <w:szCs w:val="24"/>
                <w:lang w:eastAsia="ru-RU"/>
              </w:rPr>
              <w:t>Удельное</w:t>
            </w:r>
            <w:proofErr w:type="gramEnd"/>
            <w:r w:rsidRPr="004F1D2A">
              <w:rPr>
                <w:rFonts w:ascii="Times New Roman" w:eastAsia="Times New Roman" w:hAnsi="Times New Roman" w:cs="Times New Roman"/>
                <w:sz w:val="24"/>
                <w:szCs w:val="24"/>
                <w:lang w:eastAsia="ru-RU"/>
              </w:rPr>
              <w:t xml:space="preserve"> </w:t>
            </w:r>
            <w:proofErr w:type="spellStart"/>
            <w:r w:rsidRPr="004F1D2A">
              <w:rPr>
                <w:rFonts w:ascii="Times New Roman" w:eastAsia="Times New Roman" w:hAnsi="Times New Roman" w:cs="Times New Roman"/>
                <w:sz w:val="24"/>
                <w:szCs w:val="24"/>
                <w:lang w:eastAsia="ru-RU"/>
              </w:rPr>
              <w:t>электросопротивление</w:t>
            </w:r>
            <w:proofErr w:type="spellEnd"/>
            <w:r w:rsidRPr="004F1D2A">
              <w:rPr>
                <w:rFonts w:ascii="Times New Roman" w:eastAsia="Times New Roman" w:hAnsi="Times New Roman" w:cs="Times New Roman"/>
                <w:sz w:val="24"/>
                <w:szCs w:val="24"/>
                <w:lang w:eastAsia="ru-RU"/>
              </w:rPr>
              <w:t>, [Ом·м]</w:t>
            </w:r>
          </w:p>
        </w:tc>
      </w:tr>
    </w:tbl>
    <w:p w:rsidR="004F1D2A" w:rsidRPr="004F1D2A" w:rsidRDefault="004F1D2A" w:rsidP="004F1D2A">
      <w:pPr>
        <w:spacing w:after="0" w:line="240" w:lineRule="auto"/>
        <w:ind w:firstLine="150"/>
        <w:rPr>
          <w:rFonts w:ascii="Arial" w:eastAsia="Times New Roman" w:hAnsi="Arial" w:cs="Arial"/>
          <w:vanish/>
          <w:color w:val="13100F"/>
          <w:sz w:val="14"/>
          <w:szCs w:val="14"/>
          <w:lang w:eastAsia="ru-RU"/>
        </w:rPr>
      </w:pPr>
    </w:p>
    <w:tbl>
      <w:tblPr>
        <w:tblW w:w="4000" w:type="pct"/>
        <w:tblCellSpacing w:w="7" w:type="dxa"/>
        <w:tblCellMar>
          <w:top w:w="60" w:type="dxa"/>
          <w:left w:w="60" w:type="dxa"/>
          <w:bottom w:w="60" w:type="dxa"/>
          <w:right w:w="60" w:type="dxa"/>
        </w:tblCellMar>
        <w:tblLook w:val="04A0"/>
      </w:tblPr>
      <w:tblGrid>
        <w:gridCol w:w="1770"/>
        <w:gridCol w:w="5832"/>
      </w:tblGrid>
      <w:tr w:rsidR="004F1D2A" w:rsidRPr="004F1D2A" w:rsidTr="004F1D2A">
        <w:trPr>
          <w:tblCellSpacing w:w="7" w:type="dxa"/>
        </w:trPr>
        <w:tc>
          <w:tcPr>
            <w:tcW w:w="0" w:type="auto"/>
            <w:gridSpan w:val="2"/>
            <w:vAlign w:val="center"/>
            <w:hideMark/>
          </w:tcPr>
          <w:p w:rsidR="004F1D2A" w:rsidRPr="004F1D2A" w:rsidRDefault="004F1D2A" w:rsidP="004F1D2A">
            <w:pPr>
              <w:spacing w:after="0" w:line="240" w:lineRule="auto"/>
              <w:rPr>
                <w:rFonts w:ascii="Times New Roman" w:eastAsia="Times New Roman" w:hAnsi="Times New Roman" w:cs="Times New Roman"/>
                <w:sz w:val="24"/>
                <w:szCs w:val="24"/>
                <w:lang w:eastAsia="ru-RU"/>
              </w:rPr>
            </w:pPr>
            <w:r w:rsidRPr="004F1D2A">
              <w:rPr>
                <w:rFonts w:ascii="Times New Roman" w:eastAsia="Times New Roman" w:hAnsi="Times New Roman" w:cs="Times New Roman"/>
                <w:sz w:val="24"/>
                <w:szCs w:val="24"/>
                <w:lang w:eastAsia="ru-RU"/>
              </w:rPr>
              <w:br/>
            </w:r>
            <w:r w:rsidRPr="004F1D2A">
              <w:rPr>
                <w:rFonts w:ascii="Times New Roman" w:eastAsia="Times New Roman" w:hAnsi="Times New Roman" w:cs="Times New Roman"/>
                <w:b/>
                <w:bCs/>
                <w:sz w:val="24"/>
                <w:szCs w:val="24"/>
                <w:lang w:eastAsia="ru-RU"/>
              </w:rPr>
              <w:t>Свариваемость:</w:t>
            </w:r>
          </w:p>
        </w:tc>
      </w:tr>
      <w:tr w:rsidR="00236761" w:rsidRPr="004F1D2A" w:rsidTr="004F1D2A">
        <w:trPr>
          <w:tblCellSpacing w:w="7" w:type="dxa"/>
        </w:trPr>
        <w:tc>
          <w:tcPr>
            <w:tcW w:w="0" w:type="auto"/>
            <w:vAlign w:val="center"/>
            <w:hideMark/>
          </w:tcPr>
          <w:p w:rsidR="004F1D2A" w:rsidRPr="004F1D2A" w:rsidRDefault="004F1D2A" w:rsidP="004F1D2A">
            <w:pPr>
              <w:spacing w:after="0" w:line="240" w:lineRule="auto"/>
              <w:rPr>
                <w:rFonts w:ascii="Times New Roman" w:eastAsia="Times New Roman" w:hAnsi="Times New Roman" w:cs="Times New Roman"/>
                <w:sz w:val="28"/>
                <w:szCs w:val="28"/>
                <w:lang w:eastAsia="ru-RU"/>
              </w:rPr>
            </w:pPr>
            <w:r w:rsidRPr="004F1D2A">
              <w:rPr>
                <w:rFonts w:ascii="Times New Roman" w:eastAsia="Times New Roman" w:hAnsi="Times New Roman" w:cs="Times New Roman"/>
                <w:sz w:val="28"/>
                <w:szCs w:val="28"/>
                <w:lang w:eastAsia="ru-RU"/>
              </w:rPr>
              <w:t>без ограничений</w:t>
            </w:r>
          </w:p>
        </w:tc>
        <w:tc>
          <w:tcPr>
            <w:tcW w:w="0" w:type="auto"/>
            <w:vAlign w:val="center"/>
            <w:hideMark/>
          </w:tcPr>
          <w:p w:rsidR="004F1D2A" w:rsidRDefault="004F1D2A" w:rsidP="004F1D2A">
            <w:pPr>
              <w:spacing w:after="0" w:line="240" w:lineRule="auto"/>
              <w:rPr>
                <w:rFonts w:ascii="Times New Roman" w:eastAsia="Times New Roman" w:hAnsi="Times New Roman" w:cs="Times New Roman"/>
                <w:sz w:val="28"/>
                <w:szCs w:val="28"/>
                <w:lang w:eastAsia="ru-RU"/>
              </w:rPr>
            </w:pPr>
            <w:r w:rsidRPr="004F1D2A">
              <w:rPr>
                <w:rFonts w:ascii="Times New Roman" w:eastAsia="Times New Roman" w:hAnsi="Times New Roman" w:cs="Times New Roman"/>
                <w:sz w:val="28"/>
                <w:szCs w:val="28"/>
                <w:lang w:eastAsia="ru-RU"/>
              </w:rPr>
              <w:t>- сварка производится без подогрева и без последующей термообработки</w:t>
            </w:r>
            <w:r w:rsidR="00236761">
              <w:rPr>
                <w:rFonts w:ascii="Times New Roman" w:eastAsia="Times New Roman" w:hAnsi="Times New Roman" w:cs="Times New Roman"/>
                <w:sz w:val="28"/>
                <w:szCs w:val="28"/>
                <w:lang w:eastAsia="ru-RU"/>
              </w:rPr>
              <w:t>,</w:t>
            </w:r>
            <w:r w:rsidR="00236761" w:rsidRPr="00236761">
              <w:rPr>
                <w:rFonts w:ascii="Times New Roman" w:eastAsia="Times New Roman" w:hAnsi="Times New Roman" w:cs="Times New Roman"/>
                <w:sz w:val="28"/>
                <w:szCs w:val="28"/>
                <w:lang w:eastAsia="ru-RU"/>
              </w:rPr>
              <w:t xml:space="preserve"> </w:t>
            </w:r>
            <w:r w:rsidR="00236761">
              <w:rPr>
                <w:rFonts w:ascii="Times New Roman" w:eastAsia="Times New Roman" w:hAnsi="Times New Roman" w:cs="Times New Roman"/>
                <w:sz w:val="28"/>
                <w:szCs w:val="28"/>
                <w:lang w:eastAsia="ru-RU"/>
              </w:rPr>
              <w:t>однако при температурах менее</w:t>
            </w:r>
            <w:r w:rsidR="00236761" w:rsidRPr="00236761">
              <w:rPr>
                <w:rFonts w:ascii="Times New Roman" w:eastAsia="Times New Roman" w:hAnsi="Times New Roman" w:cs="Times New Roman"/>
                <w:sz w:val="28"/>
                <w:szCs w:val="28"/>
                <w:lang w:eastAsia="ru-RU"/>
              </w:rPr>
              <w:t xml:space="preserve">  </w:t>
            </w:r>
            <w:r w:rsidR="00236761">
              <w:rPr>
                <w:rFonts w:ascii="Times New Roman" w:eastAsia="Times New Roman" w:hAnsi="Times New Roman" w:cs="Times New Roman"/>
                <w:sz w:val="28"/>
                <w:szCs w:val="28"/>
                <w:lang w:eastAsia="ru-RU"/>
              </w:rPr>
              <w:t xml:space="preserve">+5 требуется просушка  кромок </w:t>
            </w:r>
            <w:proofErr w:type="gramStart"/>
            <w:r w:rsidR="00236761">
              <w:rPr>
                <w:rFonts w:ascii="Times New Roman" w:eastAsia="Times New Roman" w:hAnsi="Times New Roman" w:cs="Times New Roman"/>
                <w:sz w:val="28"/>
                <w:szCs w:val="28"/>
                <w:lang w:eastAsia="ru-RU"/>
              </w:rPr>
              <w:t xml:space="preserve">( </w:t>
            </w:r>
            <w:proofErr w:type="gramEnd"/>
            <w:r w:rsidR="00236761">
              <w:rPr>
                <w:rFonts w:ascii="Times New Roman" w:eastAsia="Times New Roman" w:hAnsi="Times New Roman" w:cs="Times New Roman"/>
                <w:sz w:val="28"/>
                <w:szCs w:val="28"/>
                <w:lang w:eastAsia="ru-RU"/>
              </w:rPr>
              <w:t>Т≥</w:t>
            </w:r>
            <w:r w:rsidR="00236761" w:rsidRPr="00236761">
              <w:rPr>
                <w:rFonts w:ascii="Times New Roman" w:eastAsia="Times New Roman" w:hAnsi="Times New Roman" w:cs="Times New Roman"/>
                <w:sz w:val="28"/>
                <w:szCs w:val="28"/>
                <w:lang w:eastAsia="ru-RU"/>
              </w:rPr>
              <w:t>50</w:t>
            </w:r>
            <w:r w:rsidR="00236761">
              <w:rPr>
                <w:rFonts w:ascii="Times New Roman" w:eastAsia="Times New Roman" w:hAnsi="Times New Roman" w:cs="Times New Roman"/>
                <w:sz w:val="28"/>
                <w:szCs w:val="28"/>
                <w:lang w:val="en-US" w:eastAsia="ru-RU"/>
              </w:rPr>
              <w:t>C</w:t>
            </w:r>
            <w:r w:rsidR="00236761" w:rsidRPr="00236761">
              <w:rPr>
                <w:rFonts w:ascii="Times New Roman" w:eastAsia="Times New Roman" w:hAnsi="Times New Roman" w:cs="Times New Roman"/>
                <w:sz w:val="28"/>
                <w:szCs w:val="28"/>
                <w:lang w:eastAsia="ru-RU"/>
              </w:rPr>
              <w:t>)</w:t>
            </w:r>
            <w:r w:rsidR="00BE72C8" w:rsidRPr="00BE72C8">
              <w:rPr>
                <w:rFonts w:ascii="Times New Roman" w:eastAsia="Times New Roman" w:hAnsi="Times New Roman" w:cs="Times New Roman"/>
                <w:sz w:val="28"/>
                <w:szCs w:val="28"/>
                <w:lang w:eastAsia="ru-RU"/>
              </w:rPr>
              <w:t>-</w:t>
            </w:r>
            <w:r w:rsidR="00BE72C8">
              <w:rPr>
                <w:rFonts w:ascii="Times New Roman" w:eastAsia="Times New Roman" w:hAnsi="Times New Roman" w:cs="Times New Roman"/>
                <w:sz w:val="28"/>
                <w:szCs w:val="28"/>
                <w:lang w:eastAsia="ru-RU"/>
              </w:rPr>
              <w:t>ВСН 006-89</w:t>
            </w:r>
          </w:p>
          <w:p w:rsidR="002F2BE6" w:rsidRDefault="002F2BE6" w:rsidP="004F1D2A">
            <w:pPr>
              <w:spacing w:after="0" w:line="240" w:lineRule="auto"/>
              <w:rPr>
                <w:rFonts w:ascii="Times New Roman" w:eastAsia="Times New Roman" w:hAnsi="Times New Roman" w:cs="Times New Roman"/>
                <w:sz w:val="28"/>
                <w:szCs w:val="28"/>
                <w:lang w:eastAsia="ru-RU"/>
              </w:rPr>
            </w:pPr>
          </w:p>
          <w:p w:rsidR="002F2BE6" w:rsidRPr="004F1D2A" w:rsidRDefault="002F2BE6" w:rsidP="004F1D2A">
            <w:pPr>
              <w:spacing w:after="0" w:line="240" w:lineRule="auto"/>
              <w:rPr>
                <w:rFonts w:ascii="Times New Roman" w:eastAsia="Times New Roman" w:hAnsi="Times New Roman" w:cs="Times New Roman"/>
                <w:sz w:val="28"/>
                <w:szCs w:val="28"/>
                <w:lang w:eastAsia="ru-RU"/>
              </w:rPr>
            </w:pPr>
          </w:p>
        </w:tc>
      </w:tr>
    </w:tbl>
    <w:p w:rsidR="004A79C4" w:rsidRPr="004A79C4" w:rsidRDefault="004A79C4" w:rsidP="00612AA1">
      <w:pPr>
        <w:pStyle w:val="a3"/>
        <w:widowControl w:val="0"/>
        <w:spacing w:before="0" w:beforeAutospacing="0" w:after="0" w:afterAutospacing="0" w:line="360" w:lineRule="auto"/>
        <w:jc w:val="both"/>
        <w:rPr>
          <w:color w:val="auto"/>
          <w:sz w:val="28"/>
        </w:rPr>
      </w:pPr>
    </w:p>
    <w:p w:rsidR="00107544" w:rsidRPr="00107544" w:rsidRDefault="00107544" w:rsidP="00107544">
      <w:pPr>
        <w:widowControl w:val="0"/>
        <w:spacing w:line="360" w:lineRule="auto"/>
        <w:ind w:firstLine="709"/>
        <w:jc w:val="both"/>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1F3690" w:rsidRDefault="001F3690">
      <w:pPr>
        <w:rPr>
          <w:rFonts w:ascii="Times New Roman" w:hAnsi="Times New Roman" w:cs="Times New Roman"/>
          <w:sz w:val="28"/>
          <w:szCs w:val="28"/>
        </w:rPr>
      </w:pPr>
    </w:p>
    <w:p w:rsidR="002F2BE6" w:rsidRDefault="002F2BE6">
      <w:pPr>
        <w:rPr>
          <w:rFonts w:ascii="Times New Roman" w:hAnsi="Times New Roman" w:cs="Times New Roman"/>
          <w:sz w:val="28"/>
          <w:szCs w:val="28"/>
        </w:rPr>
      </w:pPr>
    </w:p>
    <w:p w:rsidR="002F2BE6" w:rsidRDefault="002F2BE6">
      <w:pPr>
        <w:rPr>
          <w:rFonts w:ascii="Times New Roman" w:hAnsi="Times New Roman" w:cs="Times New Roman"/>
          <w:sz w:val="28"/>
          <w:szCs w:val="28"/>
        </w:rPr>
      </w:pPr>
    </w:p>
    <w:p w:rsidR="00DE6AF7" w:rsidRPr="00044FAC" w:rsidRDefault="00DE6AF7" w:rsidP="00DE6AF7">
      <w:pPr>
        <w:pStyle w:val="a3"/>
        <w:widowControl w:val="0"/>
        <w:spacing w:before="0" w:beforeAutospacing="0" w:after="0" w:afterAutospacing="0" w:line="360" w:lineRule="auto"/>
        <w:jc w:val="both"/>
        <w:rPr>
          <w:color w:val="auto"/>
          <w:sz w:val="28"/>
        </w:rPr>
      </w:pPr>
      <w:r>
        <w:rPr>
          <w:color w:val="auto"/>
          <w:sz w:val="28"/>
        </w:rPr>
        <w:t>1.3. Свариваемость сталей. Расчёт эквивалента углерода</w:t>
      </w:r>
    </w:p>
    <w:p w:rsidR="002F2BE6" w:rsidRDefault="00DE6AF7">
      <w:pPr>
        <w:rPr>
          <w:rFonts w:ascii="Times New Roman" w:hAnsi="Times New Roman" w:cs="Times New Roman"/>
          <w:sz w:val="28"/>
          <w:szCs w:val="28"/>
        </w:rPr>
      </w:pPr>
      <w:r>
        <w:rPr>
          <w:rFonts w:ascii="Times New Roman" w:hAnsi="Times New Roman" w:cs="Times New Roman"/>
          <w:sz w:val="28"/>
          <w:szCs w:val="28"/>
        </w:rPr>
        <w:t>Для расчёта режимов сварки конструкции  необходим расчёт эквивалента углерода, абсолютная величина которого в достаточной мере характеризует свариваемость стали, как один из основополагающих параметров режима.</w:t>
      </w:r>
    </w:p>
    <w:p w:rsidR="00DE6AF7" w:rsidRDefault="00DE6AF7">
      <w:pPr>
        <w:rPr>
          <w:rFonts w:ascii="Times New Roman" w:hAnsi="Times New Roman" w:cs="Times New Roman"/>
          <w:sz w:val="28"/>
          <w:szCs w:val="28"/>
        </w:rPr>
      </w:pPr>
      <w:r>
        <w:rPr>
          <w:rFonts w:ascii="Times New Roman" w:hAnsi="Times New Roman" w:cs="Times New Roman"/>
          <w:sz w:val="28"/>
          <w:szCs w:val="28"/>
        </w:rPr>
        <w:t>Химический состав стали 09Г2</w:t>
      </w:r>
      <w:proofErr w:type="gramStart"/>
      <w:r>
        <w:rPr>
          <w:rFonts w:ascii="Times New Roman" w:hAnsi="Times New Roman" w:cs="Times New Roman"/>
          <w:sz w:val="28"/>
          <w:szCs w:val="28"/>
        </w:rPr>
        <w:t>С</w:t>
      </w:r>
      <w:r w:rsidR="006A508E">
        <w:rPr>
          <w:rFonts w:ascii="Times New Roman" w:hAnsi="Times New Roman" w:cs="Times New Roman"/>
          <w:sz w:val="28"/>
          <w:szCs w:val="28"/>
        </w:rPr>
        <w:t>(</w:t>
      </w:r>
      <w:proofErr w:type="gramEnd"/>
      <w:r w:rsidR="006A508E">
        <w:rPr>
          <w:rFonts w:ascii="Times New Roman" w:hAnsi="Times New Roman" w:cs="Times New Roman"/>
          <w:sz w:val="28"/>
          <w:szCs w:val="28"/>
        </w:rPr>
        <w:t xml:space="preserve"> указаны максимальные значения компонентов)</w:t>
      </w:r>
    </w:p>
    <w:tbl>
      <w:tblPr>
        <w:tblW w:w="0" w:type="auto"/>
        <w:tblInd w:w="1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00"/>
        <w:gridCol w:w="765"/>
        <w:gridCol w:w="645"/>
        <w:gridCol w:w="570"/>
        <w:gridCol w:w="585"/>
        <w:gridCol w:w="600"/>
        <w:gridCol w:w="706"/>
        <w:gridCol w:w="846"/>
        <w:gridCol w:w="706"/>
      </w:tblGrid>
      <w:tr w:rsidR="006A508E" w:rsidTr="006A508E">
        <w:trPr>
          <w:trHeight w:val="465"/>
        </w:trPr>
        <w:tc>
          <w:tcPr>
            <w:tcW w:w="900" w:type="dxa"/>
          </w:tcPr>
          <w:p w:rsidR="006A508E" w:rsidRPr="006A508E" w:rsidRDefault="006A508E">
            <w:pPr>
              <w:rPr>
                <w:rFonts w:ascii="Times New Roman" w:hAnsi="Times New Roman" w:cs="Times New Roman"/>
                <w:sz w:val="28"/>
                <w:szCs w:val="28"/>
                <w:lang w:val="en-US"/>
              </w:rPr>
            </w:pPr>
            <w:r>
              <w:rPr>
                <w:rFonts w:ascii="Times New Roman" w:hAnsi="Times New Roman" w:cs="Times New Roman"/>
                <w:sz w:val="28"/>
                <w:szCs w:val="28"/>
              </w:rPr>
              <w:t>С</w:t>
            </w:r>
          </w:p>
        </w:tc>
        <w:tc>
          <w:tcPr>
            <w:tcW w:w="765" w:type="dxa"/>
          </w:tcPr>
          <w:p w:rsidR="006A508E" w:rsidRPr="006A508E" w:rsidRDefault="006A508E">
            <w:pPr>
              <w:rPr>
                <w:rFonts w:ascii="Times New Roman" w:hAnsi="Times New Roman" w:cs="Times New Roman"/>
                <w:sz w:val="28"/>
                <w:szCs w:val="28"/>
                <w:lang w:val="en-US"/>
              </w:rPr>
            </w:pPr>
            <w:r>
              <w:rPr>
                <w:rFonts w:ascii="Times New Roman" w:hAnsi="Times New Roman" w:cs="Times New Roman"/>
                <w:sz w:val="28"/>
                <w:szCs w:val="28"/>
                <w:lang w:val="en-US"/>
              </w:rPr>
              <w:t>Si</w:t>
            </w:r>
          </w:p>
        </w:tc>
        <w:tc>
          <w:tcPr>
            <w:tcW w:w="645" w:type="dxa"/>
          </w:tcPr>
          <w:p w:rsidR="006A508E" w:rsidRPr="006A508E" w:rsidRDefault="006A508E">
            <w:pPr>
              <w:rPr>
                <w:rFonts w:ascii="Times New Roman" w:hAnsi="Times New Roman" w:cs="Times New Roman"/>
                <w:sz w:val="28"/>
                <w:szCs w:val="28"/>
                <w:lang w:val="en-US"/>
              </w:rPr>
            </w:pPr>
            <w:proofErr w:type="spellStart"/>
            <w:r>
              <w:rPr>
                <w:rFonts w:ascii="Times New Roman" w:hAnsi="Times New Roman" w:cs="Times New Roman"/>
                <w:sz w:val="28"/>
                <w:szCs w:val="28"/>
                <w:lang w:val="en-US"/>
              </w:rPr>
              <w:t>Mn</w:t>
            </w:r>
            <w:proofErr w:type="spellEnd"/>
          </w:p>
        </w:tc>
        <w:tc>
          <w:tcPr>
            <w:tcW w:w="570" w:type="dxa"/>
          </w:tcPr>
          <w:p w:rsidR="006A508E" w:rsidRPr="006A508E" w:rsidRDefault="006A508E">
            <w:pPr>
              <w:rPr>
                <w:rFonts w:ascii="Times New Roman" w:hAnsi="Times New Roman" w:cs="Times New Roman"/>
                <w:sz w:val="28"/>
                <w:szCs w:val="28"/>
                <w:lang w:val="en-US"/>
              </w:rPr>
            </w:pPr>
            <w:r>
              <w:rPr>
                <w:rFonts w:ascii="Times New Roman" w:hAnsi="Times New Roman" w:cs="Times New Roman"/>
                <w:sz w:val="28"/>
                <w:szCs w:val="28"/>
                <w:lang w:val="en-US"/>
              </w:rPr>
              <w:t>Ni</w:t>
            </w:r>
          </w:p>
        </w:tc>
        <w:tc>
          <w:tcPr>
            <w:tcW w:w="585" w:type="dxa"/>
          </w:tcPr>
          <w:p w:rsidR="006A508E" w:rsidRPr="006A508E" w:rsidRDefault="006A508E">
            <w:pPr>
              <w:rPr>
                <w:rFonts w:ascii="Times New Roman" w:hAnsi="Times New Roman" w:cs="Times New Roman"/>
                <w:sz w:val="28"/>
                <w:szCs w:val="28"/>
                <w:lang w:val="en-US"/>
              </w:rPr>
            </w:pPr>
            <w:r>
              <w:rPr>
                <w:rFonts w:ascii="Times New Roman" w:hAnsi="Times New Roman" w:cs="Times New Roman"/>
                <w:sz w:val="28"/>
                <w:szCs w:val="28"/>
                <w:lang w:val="en-US"/>
              </w:rPr>
              <w:t>Cr</w:t>
            </w:r>
          </w:p>
        </w:tc>
        <w:tc>
          <w:tcPr>
            <w:tcW w:w="600" w:type="dxa"/>
          </w:tcPr>
          <w:p w:rsidR="006A508E" w:rsidRPr="006A508E" w:rsidRDefault="006A508E">
            <w:pPr>
              <w:rPr>
                <w:rFonts w:ascii="Times New Roman" w:hAnsi="Times New Roman" w:cs="Times New Roman"/>
                <w:sz w:val="28"/>
                <w:szCs w:val="28"/>
                <w:lang w:val="en-US"/>
              </w:rPr>
            </w:pPr>
            <w:r>
              <w:rPr>
                <w:rFonts w:ascii="Times New Roman" w:hAnsi="Times New Roman" w:cs="Times New Roman"/>
                <w:sz w:val="28"/>
                <w:szCs w:val="28"/>
                <w:lang w:val="en-US"/>
              </w:rPr>
              <w:t>Cu</w:t>
            </w:r>
          </w:p>
        </w:tc>
        <w:tc>
          <w:tcPr>
            <w:tcW w:w="615" w:type="dxa"/>
          </w:tcPr>
          <w:p w:rsidR="006A508E" w:rsidRPr="006A508E" w:rsidRDefault="006A508E">
            <w:pPr>
              <w:rPr>
                <w:rFonts w:ascii="Times New Roman" w:hAnsi="Times New Roman" w:cs="Times New Roman"/>
                <w:sz w:val="28"/>
                <w:szCs w:val="28"/>
                <w:lang w:val="en-US"/>
              </w:rPr>
            </w:pPr>
            <w:r>
              <w:rPr>
                <w:rFonts w:ascii="Times New Roman" w:hAnsi="Times New Roman" w:cs="Times New Roman"/>
                <w:sz w:val="28"/>
                <w:szCs w:val="28"/>
                <w:lang w:val="en-US"/>
              </w:rPr>
              <w:t>S</w:t>
            </w:r>
          </w:p>
        </w:tc>
        <w:tc>
          <w:tcPr>
            <w:tcW w:w="540" w:type="dxa"/>
          </w:tcPr>
          <w:p w:rsidR="006A508E" w:rsidRPr="006A508E" w:rsidRDefault="006A508E">
            <w:pPr>
              <w:rPr>
                <w:rFonts w:ascii="Times New Roman" w:hAnsi="Times New Roman" w:cs="Times New Roman"/>
                <w:sz w:val="28"/>
                <w:szCs w:val="28"/>
                <w:lang w:val="en-US"/>
              </w:rPr>
            </w:pPr>
            <w:r>
              <w:rPr>
                <w:rFonts w:ascii="Times New Roman" w:hAnsi="Times New Roman" w:cs="Times New Roman"/>
                <w:sz w:val="28"/>
                <w:szCs w:val="28"/>
                <w:lang w:val="en-US"/>
              </w:rPr>
              <w:t>P</w:t>
            </w:r>
          </w:p>
        </w:tc>
        <w:tc>
          <w:tcPr>
            <w:tcW w:w="585" w:type="dxa"/>
          </w:tcPr>
          <w:p w:rsidR="006A508E" w:rsidRPr="006A508E" w:rsidRDefault="006A508E">
            <w:pPr>
              <w:rPr>
                <w:rFonts w:ascii="Times New Roman" w:hAnsi="Times New Roman" w:cs="Times New Roman"/>
                <w:sz w:val="28"/>
                <w:szCs w:val="28"/>
                <w:lang w:val="en-US"/>
              </w:rPr>
            </w:pPr>
            <w:r>
              <w:rPr>
                <w:rFonts w:ascii="Times New Roman" w:hAnsi="Times New Roman" w:cs="Times New Roman"/>
                <w:sz w:val="28"/>
                <w:szCs w:val="28"/>
                <w:lang w:val="en-US"/>
              </w:rPr>
              <w:t>As</w:t>
            </w:r>
          </w:p>
        </w:tc>
      </w:tr>
      <w:tr w:rsidR="006A508E" w:rsidTr="006A508E">
        <w:trPr>
          <w:trHeight w:val="615"/>
        </w:trPr>
        <w:tc>
          <w:tcPr>
            <w:tcW w:w="900" w:type="dxa"/>
          </w:tcPr>
          <w:p w:rsidR="006A508E" w:rsidRPr="006A508E" w:rsidRDefault="006A508E">
            <w:pPr>
              <w:rPr>
                <w:rFonts w:ascii="Times New Roman" w:hAnsi="Times New Roman" w:cs="Times New Roman"/>
                <w:sz w:val="28"/>
                <w:szCs w:val="28"/>
              </w:rPr>
            </w:pPr>
            <w:r>
              <w:rPr>
                <w:rFonts w:ascii="Times New Roman" w:hAnsi="Times New Roman" w:cs="Times New Roman"/>
                <w:sz w:val="28"/>
                <w:szCs w:val="28"/>
                <w:lang w:val="en-US"/>
              </w:rPr>
              <w:t>0</w:t>
            </w:r>
            <w:r>
              <w:rPr>
                <w:rFonts w:ascii="Times New Roman" w:hAnsi="Times New Roman" w:cs="Times New Roman"/>
                <w:sz w:val="28"/>
                <w:szCs w:val="28"/>
              </w:rPr>
              <w:t>,12</w:t>
            </w:r>
          </w:p>
        </w:tc>
        <w:tc>
          <w:tcPr>
            <w:tcW w:w="765" w:type="dxa"/>
          </w:tcPr>
          <w:p w:rsidR="006A508E" w:rsidRDefault="006A508E">
            <w:pPr>
              <w:rPr>
                <w:rFonts w:ascii="Times New Roman" w:hAnsi="Times New Roman" w:cs="Times New Roman"/>
                <w:sz w:val="28"/>
                <w:szCs w:val="28"/>
              </w:rPr>
            </w:pPr>
            <w:r>
              <w:rPr>
                <w:rFonts w:ascii="Times New Roman" w:hAnsi="Times New Roman" w:cs="Times New Roman"/>
                <w:sz w:val="28"/>
                <w:szCs w:val="28"/>
              </w:rPr>
              <w:t>0,8</w:t>
            </w:r>
          </w:p>
        </w:tc>
        <w:tc>
          <w:tcPr>
            <w:tcW w:w="645" w:type="dxa"/>
          </w:tcPr>
          <w:p w:rsidR="006A508E" w:rsidRDefault="006A508E">
            <w:pPr>
              <w:rPr>
                <w:rFonts w:ascii="Times New Roman" w:hAnsi="Times New Roman" w:cs="Times New Roman"/>
                <w:sz w:val="28"/>
                <w:szCs w:val="28"/>
              </w:rPr>
            </w:pPr>
            <w:r>
              <w:rPr>
                <w:rFonts w:ascii="Times New Roman" w:hAnsi="Times New Roman" w:cs="Times New Roman"/>
                <w:sz w:val="28"/>
                <w:szCs w:val="28"/>
              </w:rPr>
              <w:t>1,7</w:t>
            </w:r>
          </w:p>
        </w:tc>
        <w:tc>
          <w:tcPr>
            <w:tcW w:w="570" w:type="dxa"/>
          </w:tcPr>
          <w:p w:rsidR="006A508E" w:rsidRDefault="006A508E">
            <w:pPr>
              <w:rPr>
                <w:rFonts w:ascii="Times New Roman" w:hAnsi="Times New Roman" w:cs="Times New Roman"/>
                <w:sz w:val="28"/>
                <w:szCs w:val="28"/>
              </w:rPr>
            </w:pPr>
            <w:r>
              <w:rPr>
                <w:rFonts w:ascii="Times New Roman" w:hAnsi="Times New Roman" w:cs="Times New Roman"/>
                <w:sz w:val="28"/>
                <w:szCs w:val="28"/>
              </w:rPr>
              <w:t>0,3</w:t>
            </w:r>
          </w:p>
        </w:tc>
        <w:tc>
          <w:tcPr>
            <w:tcW w:w="585" w:type="dxa"/>
          </w:tcPr>
          <w:p w:rsidR="006A508E" w:rsidRDefault="006A508E">
            <w:pPr>
              <w:rPr>
                <w:rFonts w:ascii="Times New Roman" w:hAnsi="Times New Roman" w:cs="Times New Roman"/>
                <w:sz w:val="28"/>
                <w:szCs w:val="28"/>
              </w:rPr>
            </w:pPr>
            <w:r>
              <w:rPr>
                <w:rFonts w:ascii="Times New Roman" w:hAnsi="Times New Roman" w:cs="Times New Roman"/>
                <w:sz w:val="28"/>
                <w:szCs w:val="28"/>
              </w:rPr>
              <w:t>0,3</w:t>
            </w:r>
          </w:p>
        </w:tc>
        <w:tc>
          <w:tcPr>
            <w:tcW w:w="600" w:type="dxa"/>
          </w:tcPr>
          <w:p w:rsidR="006A508E" w:rsidRDefault="006A508E">
            <w:pPr>
              <w:rPr>
                <w:rFonts w:ascii="Times New Roman" w:hAnsi="Times New Roman" w:cs="Times New Roman"/>
                <w:sz w:val="28"/>
                <w:szCs w:val="28"/>
              </w:rPr>
            </w:pPr>
            <w:r>
              <w:rPr>
                <w:rFonts w:ascii="Times New Roman" w:hAnsi="Times New Roman" w:cs="Times New Roman"/>
                <w:sz w:val="28"/>
                <w:szCs w:val="28"/>
              </w:rPr>
              <w:t>0,3</w:t>
            </w:r>
          </w:p>
        </w:tc>
        <w:tc>
          <w:tcPr>
            <w:tcW w:w="615" w:type="dxa"/>
          </w:tcPr>
          <w:p w:rsidR="006A508E" w:rsidRDefault="006A508E">
            <w:pPr>
              <w:rPr>
                <w:rFonts w:ascii="Times New Roman" w:hAnsi="Times New Roman" w:cs="Times New Roman"/>
                <w:sz w:val="28"/>
                <w:szCs w:val="28"/>
              </w:rPr>
            </w:pPr>
            <w:r>
              <w:rPr>
                <w:rFonts w:ascii="Times New Roman" w:hAnsi="Times New Roman" w:cs="Times New Roman"/>
                <w:sz w:val="28"/>
                <w:szCs w:val="28"/>
              </w:rPr>
              <w:t>0,04</w:t>
            </w:r>
          </w:p>
        </w:tc>
        <w:tc>
          <w:tcPr>
            <w:tcW w:w="540" w:type="dxa"/>
          </w:tcPr>
          <w:p w:rsidR="006A508E" w:rsidRDefault="006A508E">
            <w:pPr>
              <w:rPr>
                <w:rFonts w:ascii="Times New Roman" w:hAnsi="Times New Roman" w:cs="Times New Roman"/>
                <w:sz w:val="28"/>
                <w:szCs w:val="28"/>
              </w:rPr>
            </w:pPr>
            <w:r>
              <w:rPr>
                <w:rFonts w:ascii="Times New Roman" w:hAnsi="Times New Roman" w:cs="Times New Roman"/>
                <w:sz w:val="28"/>
                <w:szCs w:val="28"/>
              </w:rPr>
              <w:t>0,035</w:t>
            </w:r>
          </w:p>
        </w:tc>
        <w:tc>
          <w:tcPr>
            <w:tcW w:w="585" w:type="dxa"/>
          </w:tcPr>
          <w:p w:rsidR="006A508E" w:rsidRDefault="006A508E">
            <w:pPr>
              <w:rPr>
                <w:rFonts w:ascii="Times New Roman" w:hAnsi="Times New Roman" w:cs="Times New Roman"/>
                <w:sz w:val="28"/>
                <w:szCs w:val="28"/>
              </w:rPr>
            </w:pPr>
            <w:r>
              <w:rPr>
                <w:rFonts w:ascii="Times New Roman" w:hAnsi="Times New Roman" w:cs="Times New Roman"/>
                <w:sz w:val="28"/>
                <w:szCs w:val="28"/>
              </w:rPr>
              <w:t>0,08</w:t>
            </w:r>
          </w:p>
        </w:tc>
      </w:tr>
    </w:tbl>
    <w:p w:rsidR="002F2BE6" w:rsidRDefault="002F2BE6">
      <w:pPr>
        <w:rPr>
          <w:rFonts w:ascii="Times New Roman" w:hAnsi="Times New Roman" w:cs="Times New Roman"/>
          <w:sz w:val="28"/>
          <w:szCs w:val="28"/>
        </w:rPr>
      </w:pPr>
    </w:p>
    <w:p w:rsidR="006A508E" w:rsidRDefault="00011E61">
      <w:pPr>
        <w:rPr>
          <w:rFonts w:ascii="Times New Roman" w:hAnsi="Times New Roman" w:cs="Times New Roman"/>
          <w:sz w:val="28"/>
          <w:szCs w:val="28"/>
          <w:vertAlign w:val="subscript"/>
        </w:rPr>
      </w:pPr>
      <w:r>
        <w:rPr>
          <w:rFonts w:ascii="Times New Roman" w:hAnsi="Times New Roman" w:cs="Times New Roman"/>
          <w:sz w:val="28"/>
          <w:szCs w:val="28"/>
        </w:rPr>
        <w:t>Р</w:t>
      </w:r>
      <w:r w:rsidR="006A508E">
        <w:rPr>
          <w:rFonts w:ascii="Times New Roman" w:hAnsi="Times New Roman" w:cs="Times New Roman"/>
          <w:sz w:val="28"/>
          <w:szCs w:val="28"/>
        </w:rPr>
        <w:t>ассчитаем эквивале</w:t>
      </w:r>
      <w:r w:rsidR="0033221B">
        <w:rPr>
          <w:rFonts w:ascii="Times New Roman" w:hAnsi="Times New Roman" w:cs="Times New Roman"/>
          <w:sz w:val="28"/>
          <w:szCs w:val="28"/>
        </w:rPr>
        <w:t>нт углерода по следующей  эмпирической формуле</w:t>
      </w:r>
      <w:r w:rsidR="006A508E">
        <w:rPr>
          <w:rFonts w:ascii="Times New Roman" w:hAnsi="Times New Roman" w:cs="Times New Roman"/>
          <w:sz w:val="28"/>
          <w:szCs w:val="28"/>
        </w:rPr>
        <w:t xml:space="preserve">: </w:t>
      </w:r>
      <w:proofErr w:type="spellStart"/>
      <w:r w:rsidR="006A508E">
        <w:rPr>
          <w:rFonts w:ascii="Times New Roman" w:hAnsi="Times New Roman" w:cs="Times New Roman"/>
          <w:sz w:val="28"/>
          <w:szCs w:val="28"/>
        </w:rPr>
        <w:t>С</w:t>
      </w:r>
      <w:r w:rsidR="006A508E">
        <w:rPr>
          <w:rFonts w:ascii="Times New Roman" w:hAnsi="Times New Roman" w:cs="Times New Roman"/>
          <w:sz w:val="28"/>
          <w:szCs w:val="28"/>
          <w:vertAlign w:val="subscript"/>
        </w:rPr>
        <w:t>экв</w:t>
      </w:r>
      <w:r w:rsidR="006A508E">
        <w:rPr>
          <w:rFonts w:ascii="Times New Roman" w:hAnsi="Times New Roman" w:cs="Times New Roman"/>
          <w:sz w:val="28"/>
          <w:szCs w:val="28"/>
        </w:rPr>
        <w:t>=С+</w:t>
      </w:r>
      <w:r w:rsidR="006A508E">
        <w:rPr>
          <w:rFonts w:ascii="Times New Roman" w:hAnsi="Times New Roman" w:cs="Times New Roman"/>
          <w:sz w:val="28"/>
          <w:szCs w:val="28"/>
          <w:lang w:val="en-US"/>
        </w:rPr>
        <w:t>Mn</w:t>
      </w:r>
      <w:proofErr w:type="spellEnd"/>
      <w:r w:rsidR="0033221B">
        <w:rPr>
          <w:rFonts w:ascii="Times New Roman" w:hAnsi="Times New Roman" w:cs="Times New Roman"/>
          <w:sz w:val="28"/>
          <w:szCs w:val="28"/>
        </w:rPr>
        <w:t>/20</w:t>
      </w:r>
      <w:r w:rsidR="00465D0E" w:rsidRPr="00465D0E">
        <w:rPr>
          <w:rFonts w:ascii="Times New Roman" w:hAnsi="Times New Roman" w:cs="Times New Roman"/>
          <w:sz w:val="28"/>
          <w:szCs w:val="28"/>
        </w:rPr>
        <w:t>+</w:t>
      </w:r>
      <w:r w:rsidR="00465D0E">
        <w:rPr>
          <w:rFonts w:ascii="Times New Roman" w:hAnsi="Times New Roman" w:cs="Times New Roman"/>
          <w:sz w:val="28"/>
          <w:szCs w:val="28"/>
          <w:lang w:val="en-US"/>
        </w:rPr>
        <w:t>Cr</w:t>
      </w:r>
      <w:r w:rsidR="0033221B">
        <w:rPr>
          <w:rFonts w:ascii="Times New Roman" w:hAnsi="Times New Roman" w:cs="Times New Roman"/>
          <w:sz w:val="28"/>
          <w:szCs w:val="28"/>
        </w:rPr>
        <w:t>/10</w:t>
      </w:r>
      <w:r w:rsidR="00465D0E" w:rsidRPr="00465D0E">
        <w:rPr>
          <w:rFonts w:ascii="Times New Roman" w:hAnsi="Times New Roman" w:cs="Times New Roman"/>
          <w:sz w:val="28"/>
          <w:szCs w:val="28"/>
        </w:rPr>
        <w:t>+</w:t>
      </w:r>
      <w:r w:rsidR="00465D0E">
        <w:rPr>
          <w:rFonts w:ascii="Times New Roman" w:hAnsi="Times New Roman" w:cs="Times New Roman"/>
          <w:sz w:val="28"/>
          <w:szCs w:val="28"/>
          <w:lang w:val="en-US"/>
        </w:rPr>
        <w:t>Ni</w:t>
      </w:r>
      <w:r w:rsidR="0033221B">
        <w:rPr>
          <w:rFonts w:ascii="Times New Roman" w:hAnsi="Times New Roman" w:cs="Times New Roman"/>
          <w:sz w:val="28"/>
          <w:szCs w:val="28"/>
        </w:rPr>
        <w:t>/15</w:t>
      </w:r>
      <w:r w:rsidR="00465D0E" w:rsidRPr="00465D0E">
        <w:rPr>
          <w:rFonts w:ascii="Times New Roman" w:hAnsi="Times New Roman" w:cs="Times New Roman"/>
          <w:sz w:val="28"/>
          <w:szCs w:val="28"/>
        </w:rPr>
        <w:t>+</w:t>
      </w:r>
      <w:r w:rsidR="00465D0E">
        <w:rPr>
          <w:rFonts w:ascii="Times New Roman" w:hAnsi="Times New Roman" w:cs="Times New Roman"/>
          <w:sz w:val="28"/>
          <w:szCs w:val="28"/>
          <w:lang w:val="en-US"/>
        </w:rPr>
        <w:t>V</w:t>
      </w:r>
      <w:r w:rsidR="0033221B">
        <w:rPr>
          <w:rFonts w:ascii="Times New Roman" w:hAnsi="Times New Roman" w:cs="Times New Roman"/>
          <w:sz w:val="28"/>
          <w:szCs w:val="28"/>
        </w:rPr>
        <w:t>/10</w:t>
      </w:r>
      <w:r w:rsidR="00465D0E" w:rsidRPr="00465D0E">
        <w:rPr>
          <w:rFonts w:ascii="Times New Roman" w:hAnsi="Times New Roman" w:cs="Times New Roman"/>
          <w:sz w:val="28"/>
          <w:szCs w:val="28"/>
        </w:rPr>
        <w:t>+</w:t>
      </w:r>
      <w:r w:rsidR="0033221B">
        <w:rPr>
          <w:rFonts w:ascii="Times New Roman" w:hAnsi="Times New Roman" w:cs="Times New Roman"/>
          <w:sz w:val="28"/>
          <w:szCs w:val="28"/>
          <w:lang w:val="en-US"/>
        </w:rPr>
        <w:t>Mo</w:t>
      </w:r>
      <w:r w:rsidR="0033221B">
        <w:rPr>
          <w:rFonts w:ascii="Times New Roman" w:hAnsi="Times New Roman" w:cs="Times New Roman"/>
          <w:sz w:val="28"/>
          <w:szCs w:val="28"/>
        </w:rPr>
        <w:t>/10</w:t>
      </w:r>
      <w:r w:rsidR="001D7D79">
        <w:rPr>
          <w:rFonts w:ascii="Times New Roman" w:hAnsi="Times New Roman" w:cs="Times New Roman"/>
          <w:sz w:val="28"/>
          <w:szCs w:val="28"/>
        </w:rPr>
        <w:t>+</w:t>
      </w:r>
      <w:r w:rsidR="001D7D79">
        <w:rPr>
          <w:rFonts w:ascii="Times New Roman" w:hAnsi="Times New Roman" w:cs="Times New Roman"/>
          <w:sz w:val="28"/>
          <w:szCs w:val="28"/>
          <w:lang w:val="en-US"/>
        </w:rPr>
        <w:t>Cu</w:t>
      </w:r>
      <w:r w:rsidR="001D7D79" w:rsidRPr="001D7D79">
        <w:rPr>
          <w:rFonts w:ascii="Times New Roman" w:hAnsi="Times New Roman" w:cs="Times New Roman"/>
          <w:sz w:val="28"/>
          <w:szCs w:val="28"/>
        </w:rPr>
        <w:t>/</w:t>
      </w:r>
      <w:r w:rsidR="001D7D79">
        <w:rPr>
          <w:rFonts w:ascii="Times New Roman" w:hAnsi="Times New Roman" w:cs="Times New Roman"/>
          <w:sz w:val="28"/>
          <w:szCs w:val="28"/>
        </w:rPr>
        <w:t>10</w:t>
      </w:r>
      <w:r w:rsidR="00465D0E">
        <w:rPr>
          <w:rFonts w:ascii="Times New Roman" w:hAnsi="Times New Roman" w:cs="Times New Roman"/>
          <w:sz w:val="28"/>
          <w:szCs w:val="28"/>
        </w:rPr>
        <w:t>; С</w:t>
      </w:r>
      <w:r w:rsidR="00465D0E">
        <w:rPr>
          <w:rFonts w:ascii="Times New Roman" w:hAnsi="Times New Roman" w:cs="Times New Roman"/>
          <w:sz w:val="28"/>
          <w:szCs w:val="28"/>
          <w:vertAlign w:val="subscript"/>
        </w:rPr>
        <w:t>экв.</w:t>
      </w:r>
      <w:r w:rsidR="0033221B">
        <w:rPr>
          <w:rFonts w:ascii="Times New Roman" w:hAnsi="Times New Roman" w:cs="Times New Roman"/>
          <w:sz w:val="28"/>
          <w:szCs w:val="28"/>
        </w:rPr>
        <w:t>09Г2С=0,12+1,7/20+0,3/10+0,3/15</w:t>
      </w:r>
      <w:r w:rsidR="001D7D79">
        <w:rPr>
          <w:rFonts w:ascii="Times New Roman" w:hAnsi="Times New Roman" w:cs="Times New Roman"/>
          <w:sz w:val="28"/>
          <w:szCs w:val="28"/>
        </w:rPr>
        <w:t>+0,3</w:t>
      </w:r>
      <w:r w:rsidR="001D7D79" w:rsidRPr="001D7D79">
        <w:rPr>
          <w:rFonts w:ascii="Times New Roman" w:hAnsi="Times New Roman" w:cs="Times New Roman"/>
          <w:sz w:val="28"/>
          <w:szCs w:val="28"/>
        </w:rPr>
        <w:t>/10</w:t>
      </w:r>
      <w:r w:rsidR="00465D0E">
        <w:rPr>
          <w:rFonts w:ascii="Times New Roman" w:hAnsi="Times New Roman" w:cs="Times New Roman"/>
          <w:sz w:val="28"/>
          <w:szCs w:val="28"/>
        </w:rPr>
        <w:t>=</w:t>
      </w:r>
      <w:r w:rsidR="001D7D79">
        <w:rPr>
          <w:rFonts w:ascii="Times New Roman" w:hAnsi="Times New Roman" w:cs="Times New Roman"/>
          <w:sz w:val="28"/>
          <w:szCs w:val="28"/>
        </w:rPr>
        <w:t>0,</w:t>
      </w:r>
      <w:r w:rsidR="001D7D79" w:rsidRPr="001D7D79">
        <w:rPr>
          <w:rFonts w:ascii="Times New Roman" w:hAnsi="Times New Roman" w:cs="Times New Roman"/>
          <w:sz w:val="28"/>
          <w:szCs w:val="28"/>
        </w:rPr>
        <w:t>285</w:t>
      </w:r>
      <w:r w:rsidR="001D7D79">
        <w:rPr>
          <w:rFonts w:ascii="Times New Roman" w:hAnsi="Times New Roman" w:cs="Times New Roman"/>
          <w:sz w:val="28"/>
          <w:szCs w:val="28"/>
        </w:rPr>
        <w:t>.</w:t>
      </w:r>
      <w:r w:rsidR="00BA6C81">
        <w:rPr>
          <w:rFonts w:ascii="Times New Roman" w:hAnsi="Times New Roman" w:cs="Times New Roman"/>
          <w:sz w:val="28"/>
          <w:szCs w:val="28"/>
        </w:rPr>
        <w:t xml:space="preserve">, </w:t>
      </w:r>
      <w:r w:rsidR="00BA6C81">
        <w:rPr>
          <w:rFonts w:ascii="Times New Roman" w:hAnsi="Times New Roman" w:cs="Times New Roman"/>
          <w:sz w:val="28"/>
          <w:szCs w:val="28"/>
          <w:lang w:val="en-US"/>
        </w:rPr>
        <w:t>II</w:t>
      </w:r>
      <w:r w:rsidR="00BA6C81" w:rsidRPr="00BA6C81">
        <w:rPr>
          <w:rFonts w:ascii="Times New Roman" w:hAnsi="Times New Roman" w:cs="Times New Roman"/>
          <w:sz w:val="28"/>
          <w:szCs w:val="28"/>
        </w:rPr>
        <w:t xml:space="preserve"> </w:t>
      </w:r>
      <w:r w:rsidR="00BA6C81">
        <w:rPr>
          <w:rFonts w:ascii="Times New Roman" w:hAnsi="Times New Roman" w:cs="Times New Roman"/>
          <w:sz w:val="28"/>
          <w:szCs w:val="28"/>
        </w:rPr>
        <w:t>группа свариваемости, хотя в реальности сварка данного сорта стали не имеет ограничений</w:t>
      </w:r>
      <w:proofErr w:type="gramStart"/>
      <w:r w:rsidR="00BA6C81">
        <w:rPr>
          <w:rFonts w:ascii="Times New Roman" w:hAnsi="Times New Roman" w:cs="Times New Roman"/>
          <w:sz w:val="28"/>
          <w:szCs w:val="28"/>
        </w:rPr>
        <w:t xml:space="preserve"> .</w:t>
      </w:r>
      <w:proofErr w:type="gramEnd"/>
      <w:r w:rsidR="00BA6C81">
        <w:rPr>
          <w:rFonts w:ascii="Times New Roman" w:hAnsi="Times New Roman" w:cs="Times New Roman"/>
          <w:sz w:val="28"/>
          <w:szCs w:val="28"/>
        </w:rPr>
        <w:t>Также ,если провести расчёт С</w:t>
      </w:r>
      <w:r w:rsidR="00BA6C81">
        <w:rPr>
          <w:rFonts w:ascii="Times New Roman" w:hAnsi="Times New Roman" w:cs="Times New Roman"/>
          <w:sz w:val="28"/>
          <w:szCs w:val="28"/>
          <w:vertAlign w:val="subscript"/>
        </w:rPr>
        <w:t>экв.</w:t>
      </w:r>
      <w:r w:rsidR="00BA6C81" w:rsidRPr="00BA6C81">
        <w:rPr>
          <w:rFonts w:ascii="Times New Roman" w:hAnsi="Times New Roman" w:cs="Times New Roman"/>
          <w:sz w:val="28"/>
          <w:szCs w:val="28"/>
          <w:vertAlign w:val="subscript"/>
        </w:rPr>
        <w:t xml:space="preserve"> </w:t>
      </w:r>
      <w:r w:rsidR="00BA6C81">
        <w:rPr>
          <w:rFonts w:ascii="Times New Roman" w:hAnsi="Times New Roman" w:cs="Times New Roman"/>
          <w:sz w:val="28"/>
          <w:szCs w:val="28"/>
        </w:rPr>
        <w:t>согласно СНиП 2.05.06-85</w:t>
      </w:r>
      <w:r w:rsidR="006A508E">
        <w:rPr>
          <w:rFonts w:ascii="Times New Roman" w:hAnsi="Times New Roman" w:cs="Times New Roman"/>
          <w:sz w:val="28"/>
          <w:szCs w:val="28"/>
        </w:rPr>
        <w:t xml:space="preserve"> </w:t>
      </w:r>
      <w:r w:rsidR="00BA6C81">
        <w:rPr>
          <w:rFonts w:ascii="Times New Roman" w:hAnsi="Times New Roman" w:cs="Times New Roman"/>
          <w:sz w:val="28"/>
          <w:szCs w:val="28"/>
        </w:rPr>
        <w:t xml:space="preserve"> свариваемость данного вида стали (расчётная ) окажется ограниченной, что не соответствует действительности. Расхождения в величине С</w:t>
      </w:r>
      <w:r w:rsidR="00BA6C81">
        <w:rPr>
          <w:rFonts w:ascii="Times New Roman" w:hAnsi="Times New Roman" w:cs="Times New Roman"/>
          <w:sz w:val="28"/>
          <w:szCs w:val="28"/>
          <w:vertAlign w:val="subscript"/>
        </w:rPr>
        <w:t xml:space="preserve">экв </w:t>
      </w:r>
      <w:r w:rsidR="00BA6C81">
        <w:rPr>
          <w:rFonts w:ascii="Times New Roman" w:hAnsi="Times New Roman" w:cs="Times New Roman"/>
          <w:sz w:val="28"/>
          <w:szCs w:val="28"/>
        </w:rPr>
        <w:t xml:space="preserve"> ещё раз доказывают, что  реальную картину свариваемости любого вида стали дают только испытания</w:t>
      </w:r>
      <w:proofErr w:type="gramStart"/>
      <w:r w:rsidR="00BA6C81">
        <w:rPr>
          <w:rFonts w:ascii="Times New Roman" w:hAnsi="Times New Roman" w:cs="Times New Roman"/>
          <w:sz w:val="28"/>
          <w:szCs w:val="28"/>
        </w:rPr>
        <w:t>.</w:t>
      </w:r>
      <w:r w:rsidR="00BA6C81">
        <w:rPr>
          <w:rFonts w:ascii="Times New Roman" w:hAnsi="Times New Roman" w:cs="Times New Roman"/>
          <w:sz w:val="28"/>
          <w:szCs w:val="28"/>
          <w:vertAlign w:val="subscript"/>
        </w:rPr>
        <w:t>.</w:t>
      </w:r>
      <w:proofErr w:type="gramEnd"/>
    </w:p>
    <w:p w:rsidR="004E0B8F" w:rsidRDefault="004E0B8F">
      <w:pPr>
        <w:rPr>
          <w:rFonts w:ascii="Times New Roman" w:hAnsi="Times New Roman" w:cs="Times New Roman"/>
          <w:sz w:val="28"/>
          <w:szCs w:val="28"/>
          <w:vertAlign w:val="subscript"/>
        </w:rPr>
      </w:pPr>
    </w:p>
    <w:p w:rsidR="004E0B8F" w:rsidRDefault="004E0B8F">
      <w:pPr>
        <w:rPr>
          <w:rFonts w:ascii="Times New Roman" w:hAnsi="Times New Roman" w:cs="Times New Roman"/>
          <w:sz w:val="28"/>
          <w:szCs w:val="28"/>
          <w:vertAlign w:val="subscript"/>
        </w:rPr>
      </w:pPr>
    </w:p>
    <w:p w:rsidR="004E0B8F" w:rsidRDefault="004E0B8F">
      <w:pPr>
        <w:rPr>
          <w:rFonts w:ascii="Times New Roman" w:hAnsi="Times New Roman" w:cs="Times New Roman"/>
          <w:sz w:val="28"/>
          <w:szCs w:val="28"/>
          <w:vertAlign w:val="subscript"/>
        </w:rPr>
      </w:pPr>
    </w:p>
    <w:p w:rsidR="004E0B8F" w:rsidRDefault="004E0B8F">
      <w:pPr>
        <w:rPr>
          <w:rFonts w:ascii="Times New Roman" w:hAnsi="Times New Roman" w:cs="Times New Roman"/>
          <w:sz w:val="28"/>
          <w:szCs w:val="28"/>
          <w:vertAlign w:val="subscript"/>
        </w:rPr>
      </w:pPr>
    </w:p>
    <w:p w:rsidR="004E0B8F" w:rsidRDefault="004E0B8F">
      <w:pPr>
        <w:rPr>
          <w:rFonts w:ascii="Times New Roman" w:hAnsi="Times New Roman" w:cs="Times New Roman"/>
          <w:sz w:val="28"/>
          <w:szCs w:val="28"/>
          <w:vertAlign w:val="subscript"/>
        </w:rPr>
      </w:pPr>
    </w:p>
    <w:p w:rsidR="004E0B8F" w:rsidRDefault="004E0B8F">
      <w:pPr>
        <w:rPr>
          <w:rFonts w:ascii="Times New Roman" w:hAnsi="Times New Roman" w:cs="Times New Roman"/>
          <w:sz w:val="28"/>
          <w:szCs w:val="28"/>
          <w:vertAlign w:val="subscript"/>
        </w:rPr>
      </w:pPr>
    </w:p>
    <w:p w:rsidR="004E0B8F" w:rsidRDefault="004E0B8F">
      <w:pPr>
        <w:rPr>
          <w:rFonts w:ascii="Times New Roman" w:hAnsi="Times New Roman" w:cs="Times New Roman"/>
          <w:sz w:val="28"/>
          <w:szCs w:val="28"/>
          <w:vertAlign w:val="subscript"/>
        </w:rPr>
      </w:pPr>
    </w:p>
    <w:p w:rsidR="004E0B8F" w:rsidRDefault="004E0B8F">
      <w:pPr>
        <w:rPr>
          <w:rFonts w:ascii="Times New Roman" w:hAnsi="Times New Roman" w:cs="Times New Roman"/>
          <w:sz w:val="28"/>
          <w:szCs w:val="28"/>
          <w:vertAlign w:val="subscript"/>
        </w:rPr>
      </w:pPr>
    </w:p>
    <w:p w:rsidR="004E0B8F" w:rsidRDefault="004E0B8F">
      <w:pPr>
        <w:rPr>
          <w:rFonts w:ascii="Times New Roman" w:hAnsi="Times New Roman" w:cs="Times New Roman"/>
          <w:sz w:val="28"/>
          <w:szCs w:val="28"/>
          <w:vertAlign w:val="subscript"/>
        </w:rPr>
      </w:pPr>
    </w:p>
    <w:p w:rsidR="004E0B8F" w:rsidRDefault="004E0B8F">
      <w:pPr>
        <w:rPr>
          <w:rFonts w:ascii="Times New Roman" w:hAnsi="Times New Roman" w:cs="Times New Roman"/>
          <w:sz w:val="28"/>
          <w:szCs w:val="28"/>
          <w:vertAlign w:val="subscript"/>
        </w:rPr>
      </w:pPr>
    </w:p>
    <w:p w:rsidR="004E0B8F" w:rsidRDefault="004E0B8F">
      <w:pPr>
        <w:rPr>
          <w:rFonts w:ascii="Times New Roman" w:hAnsi="Times New Roman" w:cs="Times New Roman"/>
          <w:sz w:val="28"/>
          <w:szCs w:val="28"/>
        </w:rPr>
      </w:pPr>
      <w:r w:rsidRPr="004E0B8F">
        <w:rPr>
          <w:rFonts w:ascii="Times New Roman" w:hAnsi="Times New Roman" w:cs="Times New Roman"/>
          <w:sz w:val="28"/>
          <w:szCs w:val="28"/>
        </w:rPr>
        <w:t>1.4</w:t>
      </w:r>
      <w:r w:rsidR="00D45965">
        <w:rPr>
          <w:rFonts w:ascii="Times New Roman" w:hAnsi="Times New Roman" w:cs="Times New Roman"/>
          <w:sz w:val="28"/>
          <w:szCs w:val="28"/>
        </w:rPr>
        <w:t xml:space="preserve"> О</w:t>
      </w:r>
      <w:r>
        <w:rPr>
          <w:rFonts w:ascii="Times New Roman" w:hAnsi="Times New Roman" w:cs="Times New Roman"/>
          <w:sz w:val="28"/>
          <w:szCs w:val="28"/>
        </w:rPr>
        <w:t>боснование выбора способа сварки.</w:t>
      </w:r>
    </w:p>
    <w:p w:rsidR="001312E8" w:rsidRPr="001312E8" w:rsidRDefault="001312E8" w:rsidP="001312E8">
      <w:pPr>
        <w:widowControl w:val="0"/>
        <w:ind w:firstLine="709"/>
        <w:rPr>
          <w:rFonts w:ascii="Times New Roman" w:hAnsi="Times New Roman" w:cs="Times New Roman"/>
          <w:sz w:val="28"/>
        </w:rPr>
      </w:pPr>
      <w:r w:rsidRPr="001312E8">
        <w:rPr>
          <w:rFonts w:ascii="Times New Roman" w:hAnsi="Times New Roman" w:cs="Times New Roman"/>
          <w:sz w:val="28"/>
        </w:rPr>
        <w:t>В зависимости от типа производства, особенностей конструкции и оснащенности сборочного цеха сборка может производиться на одном стационарном рабочем месте, к которому подаются все детали и узлы, инструмент и приспособление, либо при перемещении изделия от одного рабочего места к другому: при этом на каждом рабочем месте устанавливается определенная деталь или узел. Кроме того, в зависимости от ранее указанных факторов, существует два вида сборки</w:t>
      </w:r>
    </w:p>
    <w:p w:rsidR="001312E8" w:rsidRPr="001312E8" w:rsidRDefault="001312E8" w:rsidP="001312E8">
      <w:pPr>
        <w:widowControl w:val="0"/>
        <w:ind w:firstLine="709"/>
        <w:rPr>
          <w:rFonts w:ascii="Times New Roman" w:hAnsi="Times New Roman" w:cs="Times New Roman"/>
          <w:sz w:val="28"/>
        </w:rPr>
      </w:pPr>
      <w:r w:rsidRPr="001312E8">
        <w:rPr>
          <w:rFonts w:ascii="Times New Roman" w:hAnsi="Times New Roman" w:cs="Times New Roman"/>
          <w:sz w:val="28"/>
        </w:rPr>
        <w:t xml:space="preserve"> - сборка конструкции из отдельных деталей - подетальная методом наращивания </w:t>
      </w:r>
    </w:p>
    <w:p w:rsidR="001312E8" w:rsidRPr="001312E8" w:rsidRDefault="001312E8" w:rsidP="001312E8">
      <w:pPr>
        <w:widowControl w:val="0"/>
        <w:ind w:firstLine="709"/>
        <w:rPr>
          <w:rFonts w:ascii="Times New Roman" w:hAnsi="Times New Roman" w:cs="Times New Roman"/>
          <w:sz w:val="28"/>
        </w:rPr>
      </w:pPr>
      <w:r w:rsidRPr="001312E8">
        <w:rPr>
          <w:rFonts w:ascii="Times New Roman" w:hAnsi="Times New Roman" w:cs="Times New Roman"/>
          <w:sz w:val="28"/>
        </w:rPr>
        <w:t>- сборка из отдельных узлов – поузловая, на которые расчленяют конструкцию. В серийном и массовом производстве сборка ведется на специальных сборочных стендах, или в специальных сборочно-сварочных приспособлениях. Они обеспечивают требуемое расположение входящих в узел деталей и точность сборки изготавливаемого узла в соответствии с требованиями и технических условий на сборку. Кроме того, сборочные приспособления обеспечивают сокращение длительности сборки и повышение точности сборки, и улучшение качества готовой сварной конструкции. Собираемые под сварку детали крепятся в приспособлениях и на стендах с помощью различного вида винтовых, рычажных, пневматических и других зажимов, также электродуговой сваркой прихватки.</w:t>
      </w:r>
    </w:p>
    <w:p w:rsidR="001312E8" w:rsidRPr="001312E8" w:rsidRDefault="001312E8" w:rsidP="001312E8">
      <w:pPr>
        <w:widowControl w:val="0"/>
        <w:ind w:firstLine="709"/>
        <w:rPr>
          <w:rFonts w:ascii="Times New Roman" w:hAnsi="Times New Roman" w:cs="Times New Roman"/>
          <w:sz w:val="28"/>
        </w:rPr>
      </w:pPr>
      <w:r w:rsidRPr="001312E8">
        <w:rPr>
          <w:rFonts w:ascii="Times New Roman" w:hAnsi="Times New Roman" w:cs="Times New Roman"/>
          <w:sz w:val="28"/>
        </w:rPr>
        <w:t xml:space="preserve">При выборе способа сварки проводят экономическое сравнение. Для этого производят расчеты стоимости сварки одного погонного метра наплавленного металла по тем показателям, которые зависят от способа сварки. Такое сравнение стоимости одного погонного метра наплавленного металла при различных способах сварки даст возможность сделать вывод о применении наиболее экономичного способа сварки. </w:t>
      </w:r>
    </w:p>
    <w:p w:rsidR="006D52A5" w:rsidRDefault="001312E8" w:rsidP="006D52A5">
      <w:pPr>
        <w:widowControl w:val="0"/>
        <w:ind w:firstLine="709"/>
        <w:rPr>
          <w:rFonts w:ascii="Times New Roman" w:hAnsi="Times New Roman" w:cs="Times New Roman"/>
          <w:sz w:val="28"/>
        </w:rPr>
      </w:pPr>
      <w:r w:rsidRPr="001312E8">
        <w:rPr>
          <w:rFonts w:ascii="Times New Roman" w:hAnsi="Times New Roman" w:cs="Times New Roman"/>
          <w:sz w:val="28"/>
        </w:rPr>
        <w:t>Для сварки данной сварной конструкции</w:t>
      </w:r>
      <w:r w:rsidR="000A4F43">
        <w:rPr>
          <w:rFonts w:ascii="Times New Roman" w:hAnsi="Times New Roman" w:cs="Times New Roman"/>
          <w:sz w:val="28"/>
        </w:rPr>
        <w:t xml:space="preserve"> рациональным решением будет выбор из следующих    способов </w:t>
      </w:r>
      <w:r w:rsidRPr="001312E8">
        <w:rPr>
          <w:rFonts w:ascii="Times New Roman" w:hAnsi="Times New Roman" w:cs="Times New Roman"/>
          <w:sz w:val="28"/>
        </w:rPr>
        <w:t xml:space="preserve"> сварки: РДС с покрытыми электродам</w:t>
      </w:r>
      <w:proofErr w:type="gramStart"/>
      <w:r w:rsidRPr="001312E8">
        <w:rPr>
          <w:rFonts w:ascii="Times New Roman" w:hAnsi="Times New Roman" w:cs="Times New Roman"/>
          <w:sz w:val="28"/>
        </w:rPr>
        <w:t>и</w:t>
      </w:r>
      <w:r w:rsidR="006D52A5">
        <w:rPr>
          <w:rFonts w:ascii="Times New Roman" w:hAnsi="Times New Roman" w:cs="Times New Roman"/>
          <w:sz w:val="28"/>
        </w:rPr>
        <w:t>(</w:t>
      </w:r>
      <w:proofErr w:type="gramEnd"/>
      <w:r w:rsidR="006D52A5">
        <w:rPr>
          <w:rFonts w:ascii="Times New Roman" w:hAnsi="Times New Roman" w:cs="Times New Roman"/>
          <w:sz w:val="28"/>
        </w:rPr>
        <w:t>способ ММА)</w:t>
      </w:r>
      <w:r w:rsidRPr="001312E8">
        <w:rPr>
          <w:rFonts w:ascii="Times New Roman" w:hAnsi="Times New Roman" w:cs="Times New Roman"/>
          <w:sz w:val="28"/>
        </w:rPr>
        <w:t xml:space="preserve"> и</w:t>
      </w:r>
      <w:r>
        <w:rPr>
          <w:rFonts w:ascii="Times New Roman" w:hAnsi="Times New Roman" w:cs="Times New Roman"/>
          <w:sz w:val="28"/>
        </w:rPr>
        <w:t xml:space="preserve">  полу</w:t>
      </w:r>
      <w:r w:rsidRPr="001312E8">
        <w:rPr>
          <w:rFonts w:ascii="Times New Roman" w:hAnsi="Times New Roman" w:cs="Times New Roman"/>
          <w:sz w:val="28"/>
        </w:rPr>
        <w:t xml:space="preserve">автоматическую сварку </w:t>
      </w:r>
      <w:r>
        <w:rPr>
          <w:rFonts w:ascii="Times New Roman" w:hAnsi="Times New Roman" w:cs="Times New Roman"/>
          <w:sz w:val="28"/>
        </w:rPr>
        <w:t xml:space="preserve"> в среде защитных газов</w:t>
      </w:r>
      <w:r w:rsidR="006D52A5">
        <w:rPr>
          <w:rFonts w:ascii="Times New Roman" w:hAnsi="Times New Roman" w:cs="Times New Roman"/>
          <w:sz w:val="28"/>
        </w:rPr>
        <w:t>(</w:t>
      </w:r>
      <w:r w:rsidR="006D52A5" w:rsidRPr="006D52A5">
        <w:rPr>
          <w:rFonts w:ascii="Times New Roman" w:hAnsi="Times New Roman" w:cs="Times New Roman"/>
          <w:sz w:val="28"/>
        </w:rPr>
        <w:t xml:space="preserve"> </w:t>
      </w:r>
      <w:r w:rsidR="006D52A5">
        <w:rPr>
          <w:rFonts w:ascii="Times New Roman" w:hAnsi="Times New Roman" w:cs="Times New Roman"/>
          <w:sz w:val="28"/>
        </w:rPr>
        <w:t xml:space="preserve">способ </w:t>
      </w:r>
      <w:r w:rsidR="006D52A5">
        <w:rPr>
          <w:rFonts w:ascii="Times New Roman" w:hAnsi="Times New Roman" w:cs="Times New Roman"/>
          <w:sz w:val="28"/>
          <w:lang w:val="en-US"/>
        </w:rPr>
        <w:t>MIG</w:t>
      </w:r>
      <w:r w:rsidR="006D52A5" w:rsidRPr="006D52A5">
        <w:rPr>
          <w:rFonts w:ascii="Times New Roman" w:hAnsi="Times New Roman" w:cs="Times New Roman"/>
          <w:sz w:val="28"/>
        </w:rPr>
        <w:t>/</w:t>
      </w:r>
      <w:r w:rsidR="006D52A5">
        <w:rPr>
          <w:rFonts w:ascii="Times New Roman" w:hAnsi="Times New Roman" w:cs="Times New Roman"/>
          <w:sz w:val="28"/>
          <w:lang w:val="en-US"/>
        </w:rPr>
        <w:t>MAG</w:t>
      </w:r>
      <w:r w:rsidR="006D52A5" w:rsidRPr="006D52A5">
        <w:rPr>
          <w:rFonts w:ascii="Times New Roman" w:hAnsi="Times New Roman" w:cs="Times New Roman"/>
          <w:sz w:val="28"/>
        </w:rPr>
        <w:t>)</w:t>
      </w:r>
      <w:r w:rsidRPr="001312E8">
        <w:rPr>
          <w:rFonts w:ascii="Times New Roman" w:hAnsi="Times New Roman" w:cs="Times New Roman"/>
          <w:sz w:val="28"/>
        </w:rPr>
        <w:t xml:space="preserve">. </w:t>
      </w:r>
      <w:r w:rsidR="006D52A5">
        <w:rPr>
          <w:rFonts w:ascii="Times New Roman" w:hAnsi="Times New Roman" w:cs="Times New Roman"/>
          <w:sz w:val="28"/>
        </w:rPr>
        <w:t xml:space="preserve">Определённая </w:t>
      </w:r>
      <w:r w:rsidRPr="001312E8">
        <w:rPr>
          <w:rFonts w:ascii="Times New Roman" w:hAnsi="Times New Roman" w:cs="Times New Roman"/>
          <w:sz w:val="28"/>
        </w:rPr>
        <w:t xml:space="preserve"> стоимость одного погонного метра шва при РДС</w:t>
      </w:r>
      <w:r w:rsidR="006D52A5">
        <w:rPr>
          <w:rFonts w:ascii="Times New Roman" w:hAnsi="Times New Roman" w:cs="Times New Roman"/>
          <w:sz w:val="28"/>
        </w:rPr>
        <w:t xml:space="preserve"> больше аналогичного параметра при полуавтоматической сварке</w:t>
      </w:r>
      <w:r w:rsidRPr="001312E8">
        <w:rPr>
          <w:rFonts w:ascii="Times New Roman" w:hAnsi="Times New Roman" w:cs="Times New Roman"/>
          <w:sz w:val="28"/>
        </w:rPr>
        <w:t>.</w:t>
      </w:r>
      <w:proofErr w:type="gramStart"/>
      <w:r w:rsidRPr="001312E8">
        <w:rPr>
          <w:rFonts w:ascii="Times New Roman" w:hAnsi="Times New Roman" w:cs="Times New Roman"/>
          <w:sz w:val="28"/>
        </w:rPr>
        <w:t xml:space="preserve"> .</w:t>
      </w:r>
      <w:proofErr w:type="gramEnd"/>
      <w:r w:rsidR="006D52A5">
        <w:rPr>
          <w:rFonts w:ascii="Times New Roman" w:hAnsi="Times New Roman" w:cs="Times New Roman"/>
          <w:sz w:val="28"/>
        </w:rPr>
        <w:t>Однако стоимость транспортных издержек по доставке сварочных газов</w:t>
      </w:r>
      <w:r w:rsidR="00773A53">
        <w:rPr>
          <w:rFonts w:ascii="Times New Roman" w:hAnsi="Times New Roman" w:cs="Times New Roman"/>
          <w:sz w:val="28"/>
        </w:rPr>
        <w:t xml:space="preserve"> </w:t>
      </w:r>
      <w:r w:rsidR="006D52A5">
        <w:rPr>
          <w:rFonts w:ascii="Times New Roman" w:hAnsi="Times New Roman" w:cs="Times New Roman"/>
          <w:sz w:val="28"/>
        </w:rPr>
        <w:t xml:space="preserve">,устройство укрытий для  п/а сварки сводит к минимуму экономическое превосходство </w:t>
      </w:r>
      <w:r w:rsidR="006D52A5">
        <w:rPr>
          <w:rFonts w:ascii="Times New Roman" w:hAnsi="Times New Roman" w:cs="Times New Roman"/>
          <w:sz w:val="28"/>
          <w:lang w:val="en-US"/>
        </w:rPr>
        <w:t>MIG</w:t>
      </w:r>
      <w:r w:rsidR="006D52A5" w:rsidRPr="006D52A5">
        <w:rPr>
          <w:rFonts w:ascii="Times New Roman" w:hAnsi="Times New Roman" w:cs="Times New Roman"/>
          <w:sz w:val="28"/>
        </w:rPr>
        <w:t>/</w:t>
      </w:r>
      <w:r w:rsidR="006D52A5">
        <w:rPr>
          <w:rFonts w:ascii="Times New Roman" w:hAnsi="Times New Roman" w:cs="Times New Roman"/>
          <w:sz w:val="28"/>
          <w:lang w:val="en-US"/>
        </w:rPr>
        <w:t>MAG</w:t>
      </w:r>
      <w:r w:rsidR="006D52A5" w:rsidRPr="006D52A5">
        <w:rPr>
          <w:rFonts w:ascii="Times New Roman" w:hAnsi="Times New Roman" w:cs="Times New Roman"/>
          <w:sz w:val="28"/>
        </w:rPr>
        <w:t xml:space="preserve"> </w:t>
      </w:r>
      <w:r w:rsidR="006D52A5">
        <w:rPr>
          <w:rFonts w:ascii="Times New Roman" w:hAnsi="Times New Roman" w:cs="Times New Roman"/>
          <w:sz w:val="28"/>
        </w:rPr>
        <w:t xml:space="preserve">над </w:t>
      </w:r>
      <w:r w:rsidR="006D52A5" w:rsidRPr="006D52A5">
        <w:rPr>
          <w:rFonts w:ascii="Times New Roman" w:hAnsi="Times New Roman" w:cs="Times New Roman"/>
          <w:sz w:val="28"/>
        </w:rPr>
        <w:t xml:space="preserve"> </w:t>
      </w:r>
      <w:r w:rsidR="006D52A5">
        <w:rPr>
          <w:rFonts w:ascii="Times New Roman" w:hAnsi="Times New Roman" w:cs="Times New Roman"/>
          <w:sz w:val="28"/>
          <w:lang w:val="en-US"/>
        </w:rPr>
        <w:t>MMA</w:t>
      </w:r>
      <w:r w:rsidR="006D52A5">
        <w:rPr>
          <w:rFonts w:ascii="Times New Roman" w:hAnsi="Times New Roman" w:cs="Times New Roman"/>
          <w:sz w:val="28"/>
        </w:rPr>
        <w:t xml:space="preserve"> в монтажных условиях открытой </w:t>
      </w:r>
      <w:r w:rsidR="006D52A5">
        <w:rPr>
          <w:rFonts w:ascii="Times New Roman" w:hAnsi="Times New Roman" w:cs="Times New Roman"/>
          <w:sz w:val="28"/>
        </w:rPr>
        <w:lastRenderedPageBreak/>
        <w:t>строительной площадки на Крайнем Севере. Наш выбор</w:t>
      </w:r>
      <w:r w:rsidR="00773A53">
        <w:rPr>
          <w:rFonts w:ascii="Times New Roman" w:hAnsi="Times New Roman" w:cs="Times New Roman"/>
          <w:sz w:val="28"/>
        </w:rPr>
        <w:t xml:space="preserve"> </w:t>
      </w:r>
      <w:proofErr w:type="gramStart"/>
      <w:r w:rsidR="006D52A5">
        <w:rPr>
          <w:rFonts w:ascii="Times New Roman" w:hAnsi="Times New Roman" w:cs="Times New Roman"/>
          <w:sz w:val="28"/>
        </w:rPr>
        <w:t>-Р</w:t>
      </w:r>
      <w:proofErr w:type="gramEnd"/>
      <w:r w:rsidR="006D52A5">
        <w:rPr>
          <w:rFonts w:ascii="Times New Roman" w:hAnsi="Times New Roman" w:cs="Times New Roman"/>
          <w:sz w:val="28"/>
        </w:rPr>
        <w:t>ДС покрытым  штучным электродом(ММА).</w:t>
      </w:r>
    </w:p>
    <w:p w:rsidR="006D52A5" w:rsidRDefault="006D52A5" w:rsidP="00773A53">
      <w:pPr>
        <w:widowControl w:val="0"/>
        <w:rPr>
          <w:rFonts w:ascii="Times New Roman" w:hAnsi="Times New Roman" w:cs="Times New Roman"/>
          <w:sz w:val="28"/>
        </w:rPr>
      </w:pPr>
      <w:r>
        <w:rPr>
          <w:rFonts w:ascii="Times New Roman" w:hAnsi="Times New Roman" w:cs="Times New Roman"/>
          <w:sz w:val="28"/>
        </w:rPr>
        <w:t>1.5.Выбор рода и полярности тока</w:t>
      </w:r>
      <w:r w:rsidR="00773A53">
        <w:rPr>
          <w:rFonts w:ascii="Times New Roman" w:hAnsi="Times New Roman" w:cs="Times New Roman"/>
          <w:sz w:val="28"/>
        </w:rPr>
        <w:t>.</w:t>
      </w:r>
      <w:bookmarkStart w:id="0" w:name="_GoBack"/>
      <w:bookmarkEnd w:id="0"/>
    </w:p>
    <w:p w:rsidR="00D45965" w:rsidRPr="00D45965" w:rsidRDefault="00D45965" w:rsidP="00D45965">
      <w:pPr>
        <w:widowControl w:val="0"/>
        <w:rPr>
          <w:rFonts w:ascii="Times New Roman" w:hAnsi="Times New Roman" w:cs="Times New Roman"/>
          <w:sz w:val="28"/>
        </w:rPr>
      </w:pPr>
      <w:r w:rsidRPr="00D45965">
        <w:rPr>
          <w:rFonts w:ascii="Times New Roman" w:hAnsi="Times New Roman" w:cs="Times New Roman"/>
          <w:sz w:val="28"/>
        </w:rPr>
        <w:t>Ручная дуговая сварка имеет технологические свойства, обеспечивающие быстрое зажигание</w:t>
      </w:r>
      <w:r w:rsidR="000A4F43">
        <w:rPr>
          <w:rFonts w:ascii="Times New Roman" w:hAnsi="Times New Roman" w:cs="Times New Roman"/>
          <w:sz w:val="28"/>
        </w:rPr>
        <w:t>,</w:t>
      </w:r>
      <w:r w:rsidRPr="00D45965">
        <w:rPr>
          <w:rFonts w:ascii="Times New Roman" w:hAnsi="Times New Roman" w:cs="Times New Roman"/>
          <w:sz w:val="28"/>
        </w:rPr>
        <w:t xml:space="preserve"> устойчивое горение и малую чувствительность к изменению длины дуги в определенных пределах, быстрое зажигание дуги после погашения, нужное проплавление основного металла.</w:t>
      </w:r>
      <w:r w:rsidR="000A4F43">
        <w:rPr>
          <w:rFonts w:ascii="Times New Roman" w:hAnsi="Times New Roman" w:cs="Times New Roman"/>
          <w:sz w:val="28"/>
        </w:rPr>
        <w:t xml:space="preserve"> Сварка данным способом  возможна как на переменном токе, так и на постоянном.</w:t>
      </w:r>
      <w:r w:rsidR="00A73D58">
        <w:rPr>
          <w:rFonts w:ascii="Times New Roman" w:hAnsi="Times New Roman" w:cs="Times New Roman"/>
          <w:sz w:val="28"/>
        </w:rPr>
        <w:t xml:space="preserve"> </w:t>
      </w:r>
      <w:r w:rsidR="000A4F43">
        <w:rPr>
          <w:rFonts w:ascii="Times New Roman" w:hAnsi="Times New Roman" w:cs="Times New Roman"/>
          <w:sz w:val="28"/>
        </w:rPr>
        <w:t>Преимуществом сварки на перем</w:t>
      </w:r>
      <w:r w:rsidR="00E2240F">
        <w:rPr>
          <w:rFonts w:ascii="Times New Roman" w:hAnsi="Times New Roman" w:cs="Times New Roman"/>
          <w:sz w:val="28"/>
        </w:rPr>
        <w:t>енном токе является меньшая</w:t>
      </w:r>
      <w:r w:rsidR="000A4F43">
        <w:rPr>
          <w:rFonts w:ascii="Times New Roman" w:hAnsi="Times New Roman" w:cs="Times New Roman"/>
          <w:sz w:val="28"/>
        </w:rPr>
        <w:t xml:space="preserve"> себестоимо</w:t>
      </w:r>
      <w:r w:rsidR="00A73D58">
        <w:rPr>
          <w:rFonts w:ascii="Times New Roman" w:hAnsi="Times New Roman" w:cs="Times New Roman"/>
          <w:sz w:val="28"/>
        </w:rPr>
        <w:t>с</w:t>
      </w:r>
      <w:r w:rsidR="000A4F43">
        <w:rPr>
          <w:rFonts w:ascii="Times New Roman" w:hAnsi="Times New Roman" w:cs="Times New Roman"/>
          <w:sz w:val="28"/>
        </w:rPr>
        <w:t>ть</w:t>
      </w:r>
      <w:r w:rsidR="00A73D58">
        <w:rPr>
          <w:rFonts w:ascii="Times New Roman" w:hAnsi="Times New Roman" w:cs="Times New Roman"/>
          <w:sz w:val="28"/>
        </w:rPr>
        <w:t>, простота оборудования.  Недостатко</w:t>
      </w:r>
      <w:proofErr w:type="gramStart"/>
      <w:r w:rsidR="00A73D58">
        <w:rPr>
          <w:rFonts w:ascii="Times New Roman" w:hAnsi="Times New Roman" w:cs="Times New Roman"/>
          <w:sz w:val="28"/>
        </w:rPr>
        <w:t>м-</w:t>
      </w:r>
      <w:proofErr w:type="gramEnd"/>
      <w:r w:rsidR="00A73D58">
        <w:rPr>
          <w:rFonts w:ascii="Times New Roman" w:hAnsi="Times New Roman" w:cs="Times New Roman"/>
          <w:sz w:val="28"/>
        </w:rPr>
        <w:t xml:space="preserve"> более низкая, по сравнению с постоянным током</w:t>
      </w:r>
      <w:r w:rsidR="00E2240F">
        <w:rPr>
          <w:rFonts w:ascii="Times New Roman" w:hAnsi="Times New Roman" w:cs="Times New Roman"/>
          <w:sz w:val="28"/>
        </w:rPr>
        <w:t>,</w:t>
      </w:r>
      <w:r w:rsidR="00A73D58">
        <w:rPr>
          <w:rFonts w:ascii="Times New Roman" w:hAnsi="Times New Roman" w:cs="Times New Roman"/>
          <w:sz w:val="28"/>
        </w:rPr>
        <w:t xml:space="preserve"> производительность наплавки вследствие более высокого коэффициента потерь на разбрызгивание. </w:t>
      </w:r>
      <w:r w:rsidRPr="00D45965">
        <w:rPr>
          <w:rFonts w:ascii="Times New Roman" w:hAnsi="Times New Roman" w:cs="Times New Roman"/>
          <w:sz w:val="28"/>
        </w:rPr>
        <w:t>Но для сварки данной конс</w:t>
      </w:r>
      <w:r w:rsidR="00A73D58">
        <w:rPr>
          <w:rFonts w:ascii="Times New Roman" w:hAnsi="Times New Roman" w:cs="Times New Roman"/>
          <w:sz w:val="28"/>
        </w:rPr>
        <w:t>трукции  данное свойство не критично, а вот возможность сварки электродами с основным видом покрытия, которые</w:t>
      </w:r>
      <w:proofErr w:type="gramStart"/>
      <w:r w:rsidR="00A73D58">
        <w:rPr>
          <w:rFonts w:ascii="Times New Roman" w:hAnsi="Times New Roman" w:cs="Times New Roman"/>
          <w:sz w:val="28"/>
        </w:rPr>
        <w:t xml:space="preserve"> ,</w:t>
      </w:r>
      <w:proofErr w:type="gramEnd"/>
      <w:r w:rsidR="00A73D58">
        <w:rPr>
          <w:rFonts w:ascii="Times New Roman" w:hAnsi="Times New Roman" w:cs="Times New Roman"/>
          <w:sz w:val="28"/>
        </w:rPr>
        <w:t>в основном, подразумевают сварку на постоянном</w:t>
      </w:r>
      <w:r w:rsidRPr="00D45965">
        <w:rPr>
          <w:rFonts w:ascii="Times New Roman" w:hAnsi="Times New Roman" w:cs="Times New Roman"/>
          <w:sz w:val="28"/>
        </w:rPr>
        <w:t xml:space="preserve"> </w:t>
      </w:r>
      <w:r w:rsidR="00A73D58">
        <w:rPr>
          <w:rFonts w:ascii="Times New Roman" w:hAnsi="Times New Roman" w:cs="Times New Roman"/>
          <w:sz w:val="28"/>
        </w:rPr>
        <w:t xml:space="preserve"> токе обратной полярности, весьма желательна. Поэтому </w:t>
      </w:r>
      <w:r w:rsidRPr="00D45965">
        <w:rPr>
          <w:rFonts w:ascii="Times New Roman" w:hAnsi="Times New Roman" w:cs="Times New Roman"/>
          <w:sz w:val="28"/>
        </w:rPr>
        <w:t>рекомендуется</w:t>
      </w:r>
      <w:r w:rsidR="00A73D58">
        <w:rPr>
          <w:rFonts w:ascii="Times New Roman" w:hAnsi="Times New Roman" w:cs="Times New Roman"/>
          <w:sz w:val="28"/>
        </w:rPr>
        <w:t xml:space="preserve"> применение  постоянного тока обратной полярности, но возможно и применение посто</w:t>
      </w:r>
      <w:r w:rsidR="008C1B88">
        <w:rPr>
          <w:rFonts w:ascii="Times New Roman" w:hAnsi="Times New Roman" w:cs="Times New Roman"/>
          <w:sz w:val="28"/>
        </w:rPr>
        <w:t xml:space="preserve">янного тока прямой полярности, если производитель сварочных материалов и проект не запрещают прямо данный вид сварки по технологическим причинам. </w:t>
      </w:r>
    </w:p>
    <w:p w:rsidR="00D45965" w:rsidRPr="00D45965" w:rsidRDefault="00D45965" w:rsidP="00D45965">
      <w:pPr>
        <w:widowControl w:val="0"/>
        <w:rPr>
          <w:rFonts w:ascii="Times New Roman" w:hAnsi="Times New Roman" w:cs="Times New Roman"/>
          <w:sz w:val="28"/>
        </w:rPr>
      </w:pPr>
      <w:r w:rsidRPr="00D45965">
        <w:rPr>
          <w:rFonts w:ascii="Times New Roman" w:hAnsi="Times New Roman" w:cs="Times New Roman"/>
          <w:sz w:val="28"/>
        </w:rPr>
        <w:t>Полуавтом</w:t>
      </w:r>
      <w:r w:rsidR="008C1B88">
        <w:rPr>
          <w:rFonts w:ascii="Times New Roman" w:hAnsi="Times New Roman" w:cs="Times New Roman"/>
          <w:sz w:val="28"/>
        </w:rPr>
        <w:t>атическую сварку  в среде защитных газов,</w:t>
      </w:r>
      <w:r w:rsidRPr="00D45965">
        <w:rPr>
          <w:rFonts w:ascii="Times New Roman" w:hAnsi="Times New Roman" w:cs="Times New Roman"/>
          <w:sz w:val="28"/>
        </w:rPr>
        <w:t xml:space="preserve"> учитывая</w:t>
      </w:r>
      <w:r w:rsidR="00E2240F">
        <w:rPr>
          <w:rFonts w:ascii="Times New Roman" w:hAnsi="Times New Roman" w:cs="Times New Roman"/>
          <w:sz w:val="28"/>
        </w:rPr>
        <w:t xml:space="preserve"> условия производства </w:t>
      </w:r>
      <w:r w:rsidRPr="00D45965">
        <w:rPr>
          <w:rFonts w:ascii="Times New Roman" w:hAnsi="Times New Roman" w:cs="Times New Roman"/>
          <w:sz w:val="28"/>
        </w:rPr>
        <w:t xml:space="preserve"> дан</w:t>
      </w:r>
      <w:r w:rsidR="00E2240F">
        <w:rPr>
          <w:rFonts w:ascii="Times New Roman" w:hAnsi="Times New Roman" w:cs="Times New Roman"/>
          <w:sz w:val="28"/>
        </w:rPr>
        <w:t>ной</w:t>
      </w:r>
      <w:r w:rsidRPr="00D45965">
        <w:rPr>
          <w:rFonts w:ascii="Times New Roman" w:hAnsi="Times New Roman" w:cs="Times New Roman"/>
          <w:sz w:val="28"/>
        </w:rPr>
        <w:t xml:space="preserve"> </w:t>
      </w:r>
      <w:r w:rsidR="00E2240F">
        <w:rPr>
          <w:rFonts w:ascii="Times New Roman" w:hAnsi="Times New Roman" w:cs="Times New Roman"/>
          <w:sz w:val="28"/>
        </w:rPr>
        <w:t xml:space="preserve"> конструкции</w:t>
      </w:r>
      <w:r w:rsidR="008C1B88">
        <w:rPr>
          <w:rFonts w:ascii="Times New Roman" w:hAnsi="Times New Roman" w:cs="Times New Roman"/>
          <w:sz w:val="28"/>
        </w:rPr>
        <w:t>,</w:t>
      </w:r>
      <w:r w:rsidRPr="00D45965">
        <w:rPr>
          <w:rFonts w:ascii="Times New Roman" w:hAnsi="Times New Roman" w:cs="Times New Roman"/>
          <w:sz w:val="28"/>
        </w:rPr>
        <w:t xml:space="preserve"> применять не целесообразно.</w:t>
      </w:r>
    </w:p>
    <w:p w:rsidR="00D45965" w:rsidRPr="00D45965" w:rsidRDefault="00D45965" w:rsidP="00D45965">
      <w:pPr>
        <w:widowControl w:val="0"/>
        <w:rPr>
          <w:rFonts w:ascii="Times New Roman" w:hAnsi="Times New Roman" w:cs="Times New Roman"/>
          <w:sz w:val="28"/>
        </w:rPr>
      </w:pPr>
      <w:r w:rsidRPr="00D45965">
        <w:rPr>
          <w:rFonts w:ascii="Times New Roman" w:hAnsi="Times New Roman" w:cs="Times New Roman"/>
          <w:sz w:val="28"/>
        </w:rPr>
        <w:t>Сущность данного способа сварки</w:t>
      </w:r>
      <w:r w:rsidR="008C1B88">
        <w:rPr>
          <w:rFonts w:ascii="Times New Roman" w:hAnsi="Times New Roman" w:cs="Times New Roman"/>
          <w:sz w:val="28"/>
        </w:rPr>
        <w:t>:</w:t>
      </w:r>
      <w:r w:rsidRPr="00D45965">
        <w:rPr>
          <w:rFonts w:ascii="Times New Roman" w:hAnsi="Times New Roman" w:cs="Times New Roman"/>
          <w:sz w:val="28"/>
        </w:rPr>
        <w:t xml:space="preserve"> электрическая дуга и расплавленный металл, защищенный от влияния кислорода и азота</w:t>
      </w:r>
      <w:r w:rsidR="008C1B88">
        <w:rPr>
          <w:rFonts w:ascii="Times New Roman" w:hAnsi="Times New Roman" w:cs="Times New Roman"/>
          <w:sz w:val="28"/>
        </w:rPr>
        <w:t xml:space="preserve"> воздуха потоком  защитного газа и шлака</w:t>
      </w:r>
      <w:proofErr w:type="gramStart"/>
      <w:r w:rsidR="008C1B88">
        <w:rPr>
          <w:rFonts w:ascii="Times New Roman" w:hAnsi="Times New Roman" w:cs="Times New Roman"/>
          <w:sz w:val="28"/>
        </w:rPr>
        <w:t xml:space="preserve"> ,</w:t>
      </w:r>
      <w:proofErr w:type="gramEnd"/>
      <w:r w:rsidR="008C1B88">
        <w:rPr>
          <w:rFonts w:ascii="Times New Roman" w:hAnsi="Times New Roman" w:cs="Times New Roman"/>
          <w:sz w:val="28"/>
        </w:rPr>
        <w:t>образующегося при сгорании обмазки покрытого электрода под воздействием  тепловой энергии электрической дуги.</w:t>
      </w:r>
    </w:p>
    <w:p w:rsidR="00D45965" w:rsidRPr="00D45965" w:rsidRDefault="008C1B88" w:rsidP="00D45965">
      <w:pPr>
        <w:widowControl w:val="0"/>
        <w:rPr>
          <w:rFonts w:ascii="Times New Roman" w:hAnsi="Times New Roman" w:cs="Times New Roman"/>
          <w:sz w:val="28"/>
        </w:rPr>
      </w:pPr>
      <w:r>
        <w:rPr>
          <w:rFonts w:ascii="Times New Roman" w:hAnsi="Times New Roman" w:cs="Times New Roman"/>
          <w:sz w:val="28"/>
        </w:rPr>
        <w:t>Преимущества  ручной дуговой сварки покрытым электродом</w:t>
      </w:r>
      <w:proofErr w:type="gramStart"/>
      <w:r>
        <w:rPr>
          <w:rFonts w:ascii="Times New Roman" w:hAnsi="Times New Roman" w:cs="Times New Roman"/>
          <w:sz w:val="28"/>
        </w:rPr>
        <w:t xml:space="preserve"> :</w:t>
      </w:r>
      <w:proofErr w:type="gramEnd"/>
    </w:p>
    <w:p w:rsidR="00D45965" w:rsidRPr="00D45965" w:rsidRDefault="00D45965" w:rsidP="00D45965">
      <w:pPr>
        <w:widowControl w:val="0"/>
        <w:rPr>
          <w:rFonts w:ascii="Times New Roman" w:hAnsi="Times New Roman" w:cs="Times New Roman"/>
          <w:sz w:val="28"/>
        </w:rPr>
      </w:pPr>
      <w:r w:rsidRPr="00D45965">
        <w:rPr>
          <w:rFonts w:ascii="Times New Roman" w:hAnsi="Times New Roman" w:cs="Times New Roman"/>
          <w:sz w:val="28"/>
        </w:rPr>
        <w:t>1. простота процесса сварки;</w:t>
      </w:r>
    </w:p>
    <w:p w:rsidR="00D45965" w:rsidRPr="00D45965" w:rsidRDefault="00D45965" w:rsidP="00D45965">
      <w:pPr>
        <w:widowControl w:val="0"/>
        <w:rPr>
          <w:rFonts w:ascii="Times New Roman" w:hAnsi="Times New Roman" w:cs="Times New Roman"/>
          <w:sz w:val="28"/>
        </w:rPr>
      </w:pPr>
      <w:r w:rsidRPr="00D45965">
        <w:rPr>
          <w:rFonts w:ascii="Times New Roman" w:hAnsi="Times New Roman" w:cs="Times New Roman"/>
          <w:sz w:val="28"/>
        </w:rPr>
        <w:t>2. возможность выполнения швов в различных пространственных положениях;</w:t>
      </w:r>
    </w:p>
    <w:p w:rsidR="00D45965" w:rsidRPr="00D45965" w:rsidRDefault="008C1B88" w:rsidP="00D45965">
      <w:pPr>
        <w:widowControl w:val="0"/>
        <w:rPr>
          <w:rFonts w:ascii="Times New Roman" w:hAnsi="Times New Roman" w:cs="Times New Roman"/>
          <w:sz w:val="28"/>
        </w:rPr>
      </w:pPr>
      <w:r>
        <w:rPr>
          <w:rFonts w:ascii="Times New Roman" w:hAnsi="Times New Roman" w:cs="Times New Roman"/>
          <w:sz w:val="28"/>
        </w:rPr>
        <w:t xml:space="preserve"> 3</w:t>
      </w:r>
      <w:r w:rsidR="00D45965" w:rsidRPr="00D45965">
        <w:rPr>
          <w:rFonts w:ascii="Times New Roman" w:hAnsi="Times New Roman" w:cs="Times New Roman"/>
          <w:sz w:val="28"/>
        </w:rPr>
        <w:t>.</w:t>
      </w:r>
      <w:r>
        <w:rPr>
          <w:rFonts w:ascii="Times New Roman" w:hAnsi="Times New Roman" w:cs="Times New Roman"/>
          <w:sz w:val="28"/>
        </w:rPr>
        <w:t>Сравнительно</w:t>
      </w:r>
      <w:r w:rsidR="00D45965" w:rsidRPr="00D45965">
        <w:rPr>
          <w:rFonts w:ascii="Times New Roman" w:hAnsi="Times New Roman" w:cs="Times New Roman"/>
          <w:sz w:val="28"/>
        </w:rPr>
        <w:t xml:space="preserve"> не</w:t>
      </w:r>
      <w:r w:rsidR="00E2240F">
        <w:rPr>
          <w:rFonts w:ascii="Times New Roman" w:hAnsi="Times New Roman" w:cs="Times New Roman"/>
          <w:sz w:val="28"/>
        </w:rPr>
        <w:t>большой объем шлаков, позволяющи</w:t>
      </w:r>
      <w:r w:rsidR="00D45965" w:rsidRPr="00D45965">
        <w:rPr>
          <w:rFonts w:ascii="Times New Roman" w:hAnsi="Times New Roman" w:cs="Times New Roman"/>
          <w:sz w:val="28"/>
        </w:rPr>
        <w:t>й получить швы высокого качества;</w:t>
      </w:r>
    </w:p>
    <w:p w:rsidR="00D45965" w:rsidRDefault="008C1B88" w:rsidP="00D45965">
      <w:pPr>
        <w:widowControl w:val="0"/>
        <w:rPr>
          <w:rFonts w:ascii="Times New Roman" w:hAnsi="Times New Roman" w:cs="Times New Roman"/>
          <w:sz w:val="28"/>
        </w:rPr>
      </w:pPr>
      <w:r>
        <w:rPr>
          <w:rFonts w:ascii="Times New Roman" w:hAnsi="Times New Roman" w:cs="Times New Roman"/>
          <w:sz w:val="28"/>
        </w:rPr>
        <w:t>4. В</w:t>
      </w:r>
      <w:r w:rsidR="00D45965" w:rsidRPr="00D45965">
        <w:rPr>
          <w:rFonts w:ascii="Times New Roman" w:hAnsi="Times New Roman" w:cs="Times New Roman"/>
          <w:sz w:val="28"/>
        </w:rPr>
        <w:t>озможность соединения металлов различных толщи</w:t>
      </w:r>
      <w:r w:rsidR="00FD660A">
        <w:rPr>
          <w:rFonts w:ascii="Times New Roman" w:hAnsi="Times New Roman" w:cs="Times New Roman"/>
          <w:sz w:val="28"/>
        </w:rPr>
        <w:t>н.</w:t>
      </w:r>
    </w:p>
    <w:p w:rsidR="00FD660A" w:rsidRDefault="00FD660A" w:rsidP="00D45965">
      <w:pPr>
        <w:widowControl w:val="0"/>
        <w:rPr>
          <w:rFonts w:ascii="Times New Roman" w:hAnsi="Times New Roman" w:cs="Times New Roman"/>
          <w:sz w:val="28"/>
        </w:rPr>
      </w:pPr>
      <w:r>
        <w:rPr>
          <w:rFonts w:ascii="Times New Roman" w:hAnsi="Times New Roman" w:cs="Times New Roman"/>
          <w:sz w:val="28"/>
        </w:rPr>
        <w:t>5.Низкое разбрызгивание при сварке на короткой дуге (для постоянного тока).</w:t>
      </w:r>
    </w:p>
    <w:p w:rsidR="00C64750" w:rsidRDefault="00C64750" w:rsidP="00C64750">
      <w:pPr>
        <w:pStyle w:val="a3"/>
        <w:widowControl w:val="0"/>
        <w:spacing w:before="0" w:beforeAutospacing="0" w:after="0" w:afterAutospacing="0" w:line="360" w:lineRule="auto"/>
        <w:jc w:val="both"/>
        <w:rPr>
          <w:color w:val="auto"/>
          <w:sz w:val="28"/>
        </w:rPr>
      </w:pPr>
      <w:r>
        <w:rPr>
          <w:color w:val="auto"/>
          <w:sz w:val="28"/>
        </w:rPr>
        <w:lastRenderedPageBreak/>
        <w:t>1.6 Металлургические процессы пр</w:t>
      </w:r>
      <w:r w:rsidR="00F31B6B">
        <w:rPr>
          <w:color w:val="auto"/>
          <w:sz w:val="28"/>
        </w:rPr>
        <w:t xml:space="preserve">и дуговой сварке </w:t>
      </w:r>
      <w:r>
        <w:rPr>
          <w:color w:val="auto"/>
          <w:sz w:val="28"/>
        </w:rPr>
        <w:t xml:space="preserve"> покрытым электродом.</w:t>
      </w:r>
    </w:p>
    <w:p w:rsidR="000354AC" w:rsidRPr="000354AC" w:rsidRDefault="000354AC" w:rsidP="00F31B6B">
      <w:pPr>
        <w:spacing w:before="100" w:beforeAutospacing="1" w:after="100" w:afterAutospacing="1" w:line="240" w:lineRule="auto"/>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Металлургические процессы при</w:t>
      </w:r>
      <w:r w:rsidRPr="00F31B6B">
        <w:rPr>
          <w:rFonts w:ascii="Times New Roman" w:eastAsia="Times New Roman" w:hAnsi="Times New Roman" w:cs="Times New Roman"/>
          <w:color w:val="000000"/>
          <w:sz w:val="28"/>
          <w:szCs w:val="28"/>
          <w:lang w:eastAsia="ru-RU"/>
        </w:rPr>
        <w:t> </w:t>
      </w:r>
      <w:r w:rsidR="00A24444">
        <w:rPr>
          <w:rFonts w:ascii="Times New Roman" w:eastAsia="Times New Roman" w:hAnsi="Times New Roman" w:cs="Times New Roman"/>
          <w:color w:val="000000"/>
          <w:sz w:val="28"/>
          <w:szCs w:val="28"/>
          <w:lang w:eastAsia="ru-RU"/>
        </w:rPr>
        <w:t xml:space="preserve"> дуговой </w:t>
      </w:r>
      <w:r w:rsidRPr="000354AC">
        <w:rPr>
          <w:rFonts w:ascii="Times New Roman" w:eastAsia="Times New Roman" w:hAnsi="Times New Roman" w:cs="Times New Roman"/>
          <w:bCs/>
          <w:color w:val="000000"/>
          <w:sz w:val="28"/>
          <w:szCs w:val="28"/>
          <w:lang w:eastAsia="ru-RU"/>
        </w:rPr>
        <w:t>сварке</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отличаются от процессов в плавильных печах следующими особенностями:</w:t>
      </w:r>
    </w:p>
    <w:p w:rsidR="000354AC" w:rsidRPr="000354AC" w:rsidRDefault="000354AC" w:rsidP="000354AC">
      <w:pPr>
        <w:numPr>
          <w:ilvl w:val="0"/>
          <w:numId w:val="2"/>
        </w:numPr>
        <w:spacing w:before="100" w:beforeAutospacing="1" w:after="100" w:afterAutospacing="1" w:line="240" w:lineRule="auto"/>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малый объем расплавленного и нагретого металла;</w:t>
      </w:r>
    </w:p>
    <w:p w:rsidR="000354AC" w:rsidRPr="000354AC" w:rsidRDefault="000354AC" w:rsidP="000354AC">
      <w:pPr>
        <w:numPr>
          <w:ilvl w:val="0"/>
          <w:numId w:val="2"/>
        </w:numPr>
        <w:spacing w:before="100" w:beforeAutospacing="1" w:after="100" w:afterAutospacing="1" w:line="240" w:lineRule="auto"/>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высокая температура процесса;</w:t>
      </w:r>
    </w:p>
    <w:p w:rsidR="000354AC" w:rsidRPr="000354AC" w:rsidRDefault="000354AC" w:rsidP="000354AC">
      <w:pPr>
        <w:numPr>
          <w:ilvl w:val="0"/>
          <w:numId w:val="2"/>
        </w:numPr>
        <w:spacing w:before="100" w:beforeAutospacing="1" w:after="100" w:afterAutospacing="1" w:line="240" w:lineRule="auto"/>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быстрый отвод тепла от расплавленного металла при сравнительно холодном основном металле.</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Высокая температура сварочной дуги значительно ускоряет процессы в металле при</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bCs/>
          <w:color w:val="000000"/>
          <w:sz w:val="28"/>
          <w:szCs w:val="28"/>
          <w:lang w:eastAsia="ru-RU"/>
        </w:rPr>
        <w:t>сварке</w:t>
      </w:r>
      <w:r w:rsidRPr="000354AC">
        <w:rPr>
          <w:rFonts w:ascii="Times New Roman" w:eastAsia="Times New Roman" w:hAnsi="Times New Roman" w:cs="Times New Roman"/>
          <w:color w:val="000000"/>
          <w:sz w:val="28"/>
          <w:szCs w:val="28"/>
          <w:lang w:eastAsia="ru-RU"/>
        </w:rPr>
        <w:t>. Молекулы кислорода, водорода и азота распадаются на атомы и взаимодействуют с расплавленным металлом, происходит окисление элементов, содержащихся в металле, и насыщение его водородом и азотом.</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bCs/>
          <w:color w:val="000000"/>
          <w:sz w:val="28"/>
          <w:szCs w:val="28"/>
          <w:lang w:eastAsia="ru-RU"/>
        </w:rPr>
        <w:t>Металлургические процессы при сварке</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представляют собой процессы взаимодействия расплавленного и нагретого металла со шлаками, образующимися при</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bCs/>
          <w:color w:val="000000"/>
          <w:sz w:val="28"/>
          <w:szCs w:val="28"/>
          <w:lang w:eastAsia="ru-RU"/>
        </w:rPr>
        <w:t>сварке</w:t>
      </w:r>
      <w:r w:rsidRPr="000354AC">
        <w:rPr>
          <w:rFonts w:ascii="Times New Roman" w:eastAsia="Times New Roman" w:hAnsi="Times New Roman" w:cs="Times New Roman"/>
          <w:color w:val="000000"/>
          <w:sz w:val="28"/>
          <w:szCs w:val="28"/>
          <w:lang w:eastAsia="ru-RU"/>
        </w:rPr>
        <w:t>, газами и воздухом, переход металла шва каплями через</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bCs/>
          <w:color w:val="000000"/>
          <w:sz w:val="28"/>
          <w:szCs w:val="28"/>
          <w:lang w:eastAsia="ru-RU"/>
        </w:rPr>
        <w:t>сварочную дугу в сварочную ванну</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сопровождается выделением газов, которые остаются в наплавленном металле шва.</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Кислород попадает в зону сварки из воздуха, флюса или электродного покрытия, взаимодействует с металлом жидкой ванны, окисляя железо и другие элементы, содержащиеся в стали. В связи с этим он является наиболее вредной примесью, так как образует растворимые в стали окислы, переходящие в металл шва, которые снижают пределы прочности и текучести, относительное удлинение и ударную вязкость металла</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bCs/>
          <w:color w:val="000000"/>
          <w:sz w:val="28"/>
          <w:szCs w:val="28"/>
          <w:lang w:eastAsia="ru-RU"/>
        </w:rPr>
        <w:t>сварного соединения</w:t>
      </w:r>
      <w:r w:rsidRPr="000354AC">
        <w:rPr>
          <w:rFonts w:ascii="Times New Roman" w:eastAsia="Times New Roman" w:hAnsi="Times New Roman" w:cs="Times New Roman"/>
          <w:color w:val="000000"/>
          <w:sz w:val="28"/>
          <w:szCs w:val="28"/>
          <w:lang w:eastAsia="ru-RU"/>
        </w:rPr>
        <w:t>. Это также приводит к снижению антикоррозионных свой</w:t>
      </w:r>
      <w:proofErr w:type="gramStart"/>
      <w:r w:rsidRPr="000354AC">
        <w:rPr>
          <w:rFonts w:ascii="Times New Roman" w:eastAsia="Times New Roman" w:hAnsi="Times New Roman" w:cs="Times New Roman"/>
          <w:color w:val="000000"/>
          <w:sz w:val="28"/>
          <w:szCs w:val="28"/>
          <w:lang w:eastAsia="ru-RU"/>
        </w:rPr>
        <w:t>ств шв</w:t>
      </w:r>
      <w:proofErr w:type="gramEnd"/>
      <w:r w:rsidRPr="000354AC">
        <w:rPr>
          <w:rFonts w:ascii="Times New Roman" w:eastAsia="Times New Roman" w:hAnsi="Times New Roman" w:cs="Times New Roman"/>
          <w:color w:val="000000"/>
          <w:sz w:val="28"/>
          <w:szCs w:val="28"/>
          <w:lang w:eastAsia="ru-RU"/>
        </w:rPr>
        <w:t>а и к образованию горячих и холодных трещин.</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Реакции взаимодействия с кислородом:</w:t>
      </w:r>
    </w:p>
    <w:p w:rsidR="000354AC" w:rsidRPr="000354AC" w:rsidRDefault="000354AC" w:rsidP="000354AC">
      <w:pPr>
        <w:spacing w:before="100" w:beforeAutospacing="1" w:after="100" w:afterAutospacing="1" w:line="240" w:lineRule="auto"/>
        <w:ind w:firstLine="150"/>
        <w:jc w:val="center"/>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2Fe + O</w:t>
      </w:r>
      <w:r w:rsidRPr="000354AC">
        <w:rPr>
          <w:rFonts w:ascii="Times New Roman" w:eastAsia="Times New Roman" w:hAnsi="Times New Roman" w:cs="Times New Roman"/>
          <w:color w:val="000000"/>
          <w:sz w:val="28"/>
          <w:szCs w:val="28"/>
          <w:vertAlign w:val="subscript"/>
          <w:lang w:eastAsia="ru-RU"/>
        </w:rPr>
        <w:t>2</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 2FeO</w:t>
      </w:r>
      <w:proofErr w:type="gramStart"/>
      <w:r w:rsidRPr="000354AC">
        <w:rPr>
          <w:rFonts w:ascii="Times New Roman" w:eastAsia="Times New Roman" w:hAnsi="Times New Roman" w:cs="Times New Roman"/>
          <w:color w:val="000000"/>
          <w:sz w:val="28"/>
          <w:szCs w:val="28"/>
          <w:lang w:eastAsia="ru-RU"/>
        </w:rPr>
        <w:t xml:space="preserve"> ;</w:t>
      </w:r>
      <w:proofErr w:type="gramEnd"/>
      <w:r w:rsidRPr="000354AC">
        <w:rPr>
          <w:rFonts w:ascii="Times New Roman" w:eastAsia="Times New Roman" w:hAnsi="Times New Roman" w:cs="Times New Roman"/>
          <w:color w:val="000000"/>
          <w:sz w:val="28"/>
          <w:szCs w:val="28"/>
          <w:lang w:eastAsia="ru-RU"/>
        </w:rPr>
        <w:t xml:space="preserve"> </w:t>
      </w:r>
      <w:proofErr w:type="spellStart"/>
      <w:r w:rsidRPr="000354AC">
        <w:rPr>
          <w:rFonts w:ascii="Times New Roman" w:eastAsia="Times New Roman" w:hAnsi="Times New Roman" w:cs="Times New Roman"/>
          <w:color w:val="000000"/>
          <w:sz w:val="28"/>
          <w:szCs w:val="28"/>
          <w:lang w:eastAsia="ru-RU"/>
        </w:rPr>
        <w:t>Fe</w:t>
      </w:r>
      <w:proofErr w:type="spellEnd"/>
      <w:r w:rsidRPr="000354AC">
        <w:rPr>
          <w:rFonts w:ascii="Times New Roman" w:eastAsia="Times New Roman" w:hAnsi="Times New Roman" w:cs="Times New Roman"/>
          <w:color w:val="000000"/>
          <w:sz w:val="28"/>
          <w:szCs w:val="28"/>
          <w:lang w:eastAsia="ru-RU"/>
        </w:rPr>
        <w:t xml:space="preserve"> + О = </w:t>
      </w:r>
      <w:proofErr w:type="spellStart"/>
      <w:r w:rsidRPr="000354AC">
        <w:rPr>
          <w:rFonts w:ascii="Times New Roman" w:eastAsia="Times New Roman" w:hAnsi="Times New Roman" w:cs="Times New Roman"/>
          <w:color w:val="000000"/>
          <w:sz w:val="28"/>
          <w:szCs w:val="28"/>
          <w:lang w:eastAsia="ru-RU"/>
        </w:rPr>
        <w:t>FeO</w:t>
      </w:r>
      <w:proofErr w:type="spellEnd"/>
      <w:r w:rsidRPr="000354AC">
        <w:rPr>
          <w:rFonts w:ascii="Times New Roman" w:eastAsia="Times New Roman" w:hAnsi="Times New Roman" w:cs="Times New Roman"/>
          <w:color w:val="000000"/>
          <w:sz w:val="28"/>
          <w:szCs w:val="28"/>
          <w:lang w:eastAsia="ru-RU"/>
        </w:rPr>
        <w:t xml:space="preserve"> ; 4Fe + 3O</w:t>
      </w:r>
      <w:r w:rsidRPr="000354AC">
        <w:rPr>
          <w:rFonts w:ascii="Times New Roman" w:eastAsia="Times New Roman" w:hAnsi="Times New Roman" w:cs="Times New Roman"/>
          <w:color w:val="000000"/>
          <w:sz w:val="28"/>
          <w:szCs w:val="28"/>
          <w:vertAlign w:val="subscript"/>
          <w:lang w:eastAsia="ru-RU"/>
        </w:rPr>
        <w:t>2</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 2Fe</w:t>
      </w:r>
      <w:r w:rsidRPr="000354AC">
        <w:rPr>
          <w:rFonts w:ascii="Times New Roman" w:eastAsia="Times New Roman" w:hAnsi="Times New Roman" w:cs="Times New Roman"/>
          <w:color w:val="000000"/>
          <w:sz w:val="28"/>
          <w:szCs w:val="28"/>
          <w:vertAlign w:val="subscript"/>
          <w:lang w:eastAsia="ru-RU"/>
        </w:rPr>
        <w:t>2</w:t>
      </w:r>
      <w:r w:rsidRPr="000354AC">
        <w:rPr>
          <w:rFonts w:ascii="Times New Roman" w:eastAsia="Times New Roman" w:hAnsi="Times New Roman" w:cs="Times New Roman"/>
          <w:color w:val="000000"/>
          <w:sz w:val="28"/>
          <w:szCs w:val="28"/>
          <w:lang w:eastAsia="ru-RU"/>
        </w:rPr>
        <w:t>O</w:t>
      </w:r>
      <w:r w:rsidRPr="000354AC">
        <w:rPr>
          <w:rFonts w:ascii="Times New Roman" w:eastAsia="Times New Roman" w:hAnsi="Times New Roman" w:cs="Times New Roman"/>
          <w:color w:val="000000"/>
          <w:sz w:val="28"/>
          <w:szCs w:val="28"/>
          <w:vertAlign w:val="subscript"/>
          <w:lang w:eastAsia="ru-RU"/>
        </w:rPr>
        <w:t>3</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 3Fe + 2O</w:t>
      </w:r>
      <w:r w:rsidRPr="000354AC">
        <w:rPr>
          <w:rFonts w:ascii="Times New Roman" w:eastAsia="Times New Roman" w:hAnsi="Times New Roman" w:cs="Times New Roman"/>
          <w:color w:val="000000"/>
          <w:sz w:val="28"/>
          <w:szCs w:val="28"/>
          <w:vertAlign w:val="subscript"/>
          <w:lang w:eastAsia="ru-RU"/>
        </w:rPr>
        <w:t>2</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 Fe</w:t>
      </w:r>
      <w:r w:rsidRPr="000354AC">
        <w:rPr>
          <w:rFonts w:ascii="Times New Roman" w:eastAsia="Times New Roman" w:hAnsi="Times New Roman" w:cs="Times New Roman"/>
          <w:color w:val="000000"/>
          <w:sz w:val="28"/>
          <w:szCs w:val="28"/>
          <w:vertAlign w:val="subscript"/>
          <w:lang w:eastAsia="ru-RU"/>
        </w:rPr>
        <w:t>3</w:t>
      </w:r>
      <w:r w:rsidRPr="000354AC">
        <w:rPr>
          <w:rFonts w:ascii="Times New Roman" w:eastAsia="Times New Roman" w:hAnsi="Times New Roman" w:cs="Times New Roman"/>
          <w:color w:val="000000"/>
          <w:sz w:val="28"/>
          <w:szCs w:val="28"/>
          <w:lang w:eastAsia="ru-RU"/>
        </w:rPr>
        <w:t>O</w:t>
      </w:r>
      <w:r w:rsidRPr="000354AC">
        <w:rPr>
          <w:rFonts w:ascii="Times New Roman" w:eastAsia="Times New Roman" w:hAnsi="Times New Roman" w:cs="Times New Roman"/>
          <w:color w:val="000000"/>
          <w:sz w:val="28"/>
          <w:szCs w:val="28"/>
          <w:vertAlign w:val="subscript"/>
          <w:lang w:eastAsia="ru-RU"/>
        </w:rPr>
        <w:t>4</w:t>
      </w:r>
      <w:r w:rsidRPr="000354AC">
        <w:rPr>
          <w:rFonts w:ascii="Times New Roman" w:eastAsia="Times New Roman" w:hAnsi="Times New Roman" w:cs="Times New Roman"/>
          <w:color w:val="000000"/>
          <w:sz w:val="28"/>
          <w:szCs w:val="28"/>
          <w:lang w:eastAsia="ru-RU"/>
        </w:rPr>
        <w:t>.</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 xml:space="preserve">При этом получаются: закись железа </w:t>
      </w:r>
      <w:proofErr w:type="spellStart"/>
      <w:r w:rsidRPr="000354AC">
        <w:rPr>
          <w:rFonts w:ascii="Times New Roman" w:eastAsia="Times New Roman" w:hAnsi="Times New Roman" w:cs="Times New Roman"/>
          <w:color w:val="000000"/>
          <w:sz w:val="28"/>
          <w:szCs w:val="28"/>
          <w:lang w:eastAsia="ru-RU"/>
        </w:rPr>
        <w:t>FeO</w:t>
      </w:r>
      <w:proofErr w:type="spellEnd"/>
      <w:r w:rsidRPr="000354AC">
        <w:rPr>
          <w:rFonts w:ascii="Times New Roman" w:eastAsia="Times New Roman" w:hAnsi="Times New Roman" w:cs="Times New Roman"/>
          <w:color w:val="000000"/>
          <w:sz w:val="28"/>
          <w:szCs w:val="28"/>
          <w:lang w:eastAsia="ru-RU"/>
        </w:rPr>
        <w:t>, окись железа Fe</w:t>
      </w:r>
      <w:r w:rsidRPr="000354AC">
        <w:rPr>
          <w:rFonts w:ascii="Times New Roman" w:eastAsia="Times New Roman" w:hAnsi="Times New Roman" w:cs="Times New Roman"/>
          <w:color w:val="000000"/>
          <w:sz w:val="28"/>
          <w:szCs w:val="28"/>
          <w:vertAlign w:val="subscript"/>
          <w:lang w:eastAsia="ru-RU"/>
        </w:rPr>
        <w:t>2</w:t>
      </w:r>
      <w:r w:rsidRPr="000354AC">
        <w:rPr>
          <w:rFonts w:ascii="Times New Roman" w:eastAsia="Times New Roman" w:hAnsi="Times New Roman" w:cs="Times New Roman"/>
          <w:color w:val="000000"/>
          <w:sz w:val="28"/>
          <w:szCs w:val="28"/>
          <w:lang w:eastAsia="ru-RU"/>
        </w:rPr>
        <w:t>O</w:t>
      </w:r>
      <w:r w:rsidRPr="000354AC">
        <w:rPr>
          <w:rFonts w:ascii="Times New Roman" w:eastAsia="Times New Roman" w:hAnsi="Times New Roman" w:cs="Times New Roman"/>
          <w:color w:val="000000"/>
          <w:sz w:val="28"/>
          <w:szCs w:val="28"/>
          <w:vertAlign w:val="subscript"/>
          <w:lang w:eastAsia="ru-RU"/>
        </w:rPr>
        <w:t>3</w:t>
      </w:r>
      <w:r w:rsidRPr="000354AC">
        <w:rPr>
          <w:rFonts w:ascii="Times New Roman" w:eastAsia="Times New Roman" w:hAnsi="Times New Roman" w:cs="Times New Roman"/>
          <w:color w:val="000000"/>
          <w:sz w:val="28"/>
          <w:szCs w:val="28"/>
          <w:lang w:eastAsia="ru-RU"/>
        </w:rPr>
        <w:t>, окись-закись железа Fe</w:t>
      </w:r>
      <w:r w:rsidRPr="000354AC">
        <w:rPr>
          <w:rFonts w:ascii="Times New Roman" w:eastAsia="Times New Roman" w:hAnsi="Times New Roman" w:cs="Times New Roman"/>
          <w:color w:val="000000"/>
          <w:sz w:val="28"/>
          <w:szCs w:val="28"/>
          <w:vertAlign w:val="subscript"/>
          <w:lang w:eastAsia="ru-RU"/>
        </w:rPr>
        <w:t>3</w:t>
      </w:r>
      <w:r w:rsidRPr="000354AC">
        <w:rPr>
          <w:rFonts w:ascii="Times New Roman" w:eastAsia="Times New Roman" w:hAnsi="Times New Roman" w:cs="Times New Roman"/>
          <w:color w:val="000000"/>
          <w:sz w:val="28"/>
          <w:szCs w:val="28"/>
          <w:lang w:eastAsia="ru-RU"/>
        </w:rPr>
        <w:t>O</w:t>
      </w:r>
      <w:r w:rsidRPr="000354AC">
        <w:rPr>
          <w:rFonts w:ascii="Times New Roman" w:eastAsia="Times New Roman" w:hAnsi="Times New Roman" w:cs="Times New Roman"/>
          <w:color w:val="000000"/>
          <w:sz w:val="28"/>
          <w:szCs w:val="28"/>
          <w:vertAlign w:val="subscript"/>
          <w:lang w:eastAsia="ru-RU"/>
        </w:rPr>
        <w:t>4</w:t>
      </w:r>
      <w:r w:rsidRPr="000354AC">
        <w:rPr>
          <w:rFonts w:ascii="Times New Roman" w:eastAsia="Times New Roman" w:hAnsi="Times New Roman" w:cs="Times New Roman"/>
          <w:color w:val="000000"/>
          <w:sz w:val="28"/>
          <w:szCs w:val="28"/>
          <w:lang w:eastAsia="ru-RU"/>
        </w:rPr>
        <w:t>.</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Взаимодействие влаги с железом по реакции:</w:t>
      </w:r>
    </w:p>
    <w:p w:rsidR="000354AC" w:rsidRPr="000354AC" w:rsidRDefault="000354AC" w:rsidP="000354AC">
      <w:pPr>
        <w:spacing w:before="100" w:beforeAutospacing="1" w:after="100" w:afterAutospacing="1" w:line="240" w:lineRule="auto"/>
        <w:ind w:firstLine="150"/>
        <w:jc w:val="center"/>
        <w:rPr>
          <w:rFonts w:ascii="Times New Roman" w:eastAsia="Times New Roman" w:hAnsi="Times New Roman" w:cs="Times New Roman"/>
          <w:color w:val="000000"/>
          <w:sz w:val="28"/>
          <w:szCs w:val="28"/>
          <w:lang w:eastAsia="ru-RU"/>
        </w:rPr>
      </w:pPr>
      <w:proofErr w:type="spellStart"/>
      <w:r w:rsidRPr="000354AC">
        <w:rPr>
          <w:rFonts w:ascii="Times New Roman" w:eastAsia="Times New Roman" w:hAnsi="Times New Roman" w:cs="Times New Roman"/>
          <w:color w:val="000000"/>
          <w:sz w:val="28"/>
          <w:szCs w:val="28"/>
          <w:lang w:eastAsia="ru-RU"/>
        </w:rPr>
        <w:t>Fe</w:t>
      </w:r>
      <w:proofErr w:type="spellEnd"/>
      <w:r w:rsidRPr="000354AC">
        <w:rPr>
          <w:rFonts w:ascii="Times New Roman" w:eastAsia="Times New Roman" w:hAnsi="Times New Roman" w:cs="Times New Roman"/>
          <w:color w:val="000000"/>
          <w:sz w:val="28"/>
          <w:szCs w:val="28"/>
          <w:lang w:eastAsia="ru-RU"/>
        </w:rPr>
        <w:t xml:space="preserve"> + Н</w:t>
      </w:r>
      <w:r w:rsidRPr="000354AC">
        <w:rPr>
          <w:rFonts w:ascii="Times New Roman" w:eastAsia="Times New Roman" w:hAnsi="Times New Roman" w:cs="Times New Roman"/>
          <w:color w:val="000000"/>
          <w:sz w:val="28"/>
          <w:szCs w:val="28"/>
          <w:vertAlign w:val="subscript"/>
          <w:lang w:eastAsia="ru-RU"/>
        </w:rPr>
        <w:t>2</w:t>
      </w:r>
      <w:r w:rsidRPr="000354AC">
        <w:rPr>
          <w:rFonts w:ascii="Times New Roman" w:eastAsia="Times New Roman" w:hAnsi="Times New Roman" w:cs="Times New Roman"/>
          <w:color w:val="000000"/>
          <w:sz w:val="28"/>
          <w:szCs w:val="28"/>
          <w:lang w:eastAsia="ru-RU"/>
        </w:rPr>
        <w:t xml:space="preserve">0 = </w:t>
      </w:r>
      <w:proofErr w:type="spellStart"/>
      <w:r w:rsidRPr="000354AC">
        <w:rPr>
          <w:rFonts w:ascii="Times New Roman" w:eastAsia="Times New Roman" w:hAnsi="Times New Roman" w:cs="Times New Roman"/>
          <w:color w:val="000000"/>
          <w:sz w:val="28"/>
          <w:szCs w:val="28"/>
          <w:lang w:eastAsia="ru-RU"/>
        </w:rPr>
        <w:t>FeO</w:t>
      </w:r>
      <w:proofErr w:type="spellEnd"/>
      <w:r w:rsidRPr="000354AC">
        <w:rPr>
          <w:rFonts w:ascii="Times New Roman" w:eastAsia="Times New Roman" w:hAnsi="Times New Roman" w:cs="Times New Roman"/>
          <w:color w:val="000000"/>
          <w:sz w:val="28"/>
          <w:szCs w:val="28"/>
          <w:lang w:eastAsia="ru-RU"/>
        </w:rPr>
        <w:t xml:space="preserve"> + Н</w:t>
      </w:r>
      <w:proofErr w:type="gramStart"/>
      <w:r w:rsidRPr="000354AC">
        <w:rPr>
          <w:rFonts w:ascii="Times New Roman" w:eastAsia="Times New Roman" w:hAnsi="Times New Roman" w:cs="Times New Roman"/>
          <w:color w:val="000000"/>
          <w:sz w:val="28"/>
          <w:szCs w:val="28"/>
          <w:vertAlign w:val="subscript"/>
          <w:lang w:eastAsia="ru-RU"/>
        </w:rPr>
        <w:t>2</w:t>
      </w:r>
      <w:proofErr w:type="gramEnd"/>
      <w:r w:rsidRPr="000354AC">
        <w:rPr>
          <w:rFonts w:ascii="Times New Roman" w:eastAsia="Times New Roman" w:hAnsi="Times New Roman" w:cs="Times New Roman"/>
          <w:color w:val="000000"/>
          <w:sz w:val="28"/>
          <w:szCs w:val="28"/>
          <w:lang w:eastAsia="ru-RU"/>
        </w:rPr>
        <w:t>.</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 xml:space="preserve">Закись железа </w:t>
      </w:r>
      <w:proofErr w:type="spellStart"/>
      <w:r w:rsidRPr="000354AC">
        <w:rPr>
          <w:rFonts w:ascii="Times New Roman" w:eastAsia="Times New Roman" w:hAnsi="Times New Roman" w:cs="Times New Roman"/>
          <w:color w:val="000000"/>
          <w:sz w:val="28"/>
          <w:szCs w:val="28"/>
          <w:lang w:eastAsia="ru-RU"/>
        </w:rPr>
        <w:t>FeO</w:t>
      </w:r>
      <w:proofErr w:type="spellEnd"/>
      <w:r w:rsidRPr="000354AC">
        <w:rPr>
          <w:rFonts w:ascii="Times New Roman" w:eastAsia="Times New Roman" w:hAnsi="Times New Roman" w:cs="Times New Roman"/>
          <w:color w:val="000000"/>
          <w:sz w:val="28"/>
          <w:szCs w:val="28"/>
          <w:lang w:eastAsia="ru-RU"/>
        </w:rPr>
        <w:t xml:space="preserve"> наиболее неблагоприятна, так как при высокой температуре растворяется в стали до полного насыщения и при затвердевании частично остается в шве.</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lastRenderedPageBreak/>
        <w:t>Кислород также вступает в соединение с другими элементами, входящими в состав стали:</w:t>
      </w:r>
    </w:p>
    <w:p w:rsidR="000354AC" w:rsidRPr="000354AC" w:rsidRDefault="000354AC" w:rsidP="000354AC">
      <w:pPr>
        <w:spacing w:before="100" w:beforeAutospacing="1" w:after="100" w:afterAutospacing="1" w:line="240" w:lineRule="auto"/>
        <w:ind w:firstLine="150"/>
        <w:jc w:val="center"/>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С + О → СО</w:t>
      </w:r>
      <w:proofErr w:type="gramStart"/>
      <w:r w:rsidRPr="000354AC">
        <w:rPr>
          <w:rFonts w:ascii="Times New Roman" w:eastAsia="Times New Roman" w:hAnsi="Times New Roman" w:cs="Times New Roman"/>
          <w:color w:val="000000"/>
          <w:sz w:val="28"/>
          <w:szCs w:val="28"/>
          <w:lang w:eastAsia="ru-RU"/>
        </w:rPr>
        <w:t xml:space="preserve"> ;</w:t>
      </w:r>
      <w:proofErr w:type="gramEnd"/>
      <w:r w:rsidRPr="000354AC">
        <w:rPr>
          <w:rFonts w:ascii="Times New Roman" w:eastAsia="Times New Roman" w:hAnsi="Times New Roman" w:cs="Times New Roman"/>
          <w:color w:val="000000"/>
          <w:sz w:val="28"/>
          <w:szCs w:val="28"/>
          <w:lang w:eastAsia="ru-RU"/>
        </w:rPr>
        <w:t xml:space="preserve"> </w:t>
      </w:r>
      <w:proofErr w:type="spellStart"/>
      <w:r w:rsidRPr="000354AC">
        <w:rPr>
          <w:rFonts w:ascii="Times New Roman" w:eastAsia="Times New Roman" w:hAnsi="Times New Roman" w:cs="Times New Roman"/>
          <w:color w:val="000000"/>
          <w:sz w:val="28"/>
          <w:szCs w:val="28"/>
          <w:lang w:eastAsia="ru-RU"/>
        </w:rPr>
        <w:t>Мn</w:t>
      </w:r>
      <w:proofErr w:type="spellEnd"/>
      <w:r w:rsidRPr="000354AC">
        <w:rPr>
          <w:rFonts w:ascii="Times New Roman" w:eastAsia="Times New Roman" w:hAnsi="Times New Roman" w:cs="Times New Roman"/>
          <w:color w:val="000000"/>
          <w:sz w:val="28"/>
          <w:szCs w:val="28"/>
          <w:lang w:eastAsia="ru-RU"/>
        </w:rPr>
        <w:t xml:space="preserve"> + О → </w:t>
      </w:r>
      <w:proofErr w:type="spellStart"/>
      <w:r w:rsidRPr="000354AC">
        <w:rPr>
          <w:rFonts w:ascii="Times New Roman" w:eastAsia="Times New Roman" w:hAnsi="Times New Roman" w:cs="Times New Roman"/>
          <w:color w:val="000000"/>
          <w:sz w:val="28"/>
          <w:szCs w:val="28"/>
          <w:lang w:eastAsia="ru-RU"/>
        </w:rPr>
        <w:t>МnО</w:t>
      </w:r>
      <w:proofErr w:type="spellEnd"/>
      <w:r w:rsidRPr="000354AC">
        <w:rPr>
          <w:rFonts w:ascii="Times New Roman" w:eastAsia="Times New Roman" w:hAnsi="Times New Roman" w:cs="Times New Roman"/>
          <w:color w:val="000000"/>
          <w:sz w:val="28"/>
          <w:szCs w:val="28"/>
          <w:lang w:eastAsia="ru-RU"/>
        </w:rPr>
        <w:t xml:space="preserve"> ; </w:t>
      </w:r>
      <w:proofErr w:type="spellStart"/>
      <w:r w:rsidRPr="000354AC">
        <w:rPr>
          <w:rFonts w:ascii="Times New Roman" w:eastAsia="Times New Roman" w:hAnsi="Times New Roman" w:cs="Times New Roman"/>
          <w:color w:val="000000"/>
          <w:sz w:val="28"/>
          <w:szCs w:val="28"/>
          <w:lang w:eastAsia="ru-RU"/>
        </w:rPr>
        <w:t>Si</w:t>
      </w:r>
      <w:proofErr w:type="spellEnd"/>
      <w:r w:rsidRPr="000354AC">
        <w:rPr>
          <w:rFonts w:ascii="Times New Roman" w:eastAsia="Times New Roman" w:hAnsi="Times New Roman" w:cs="Times New Roman"/>
          <w:color w:val="000000"/>
          <w:sz w:val="28"/>
          <w:szCs w:val="28"/>
          <w:lang w:eastAsia="ru-RU"/>
        </w:rPr>
        <w:t xml:space="preserve"> + 2O → SiO</w:t>
      </w:r>
      <w:r w:rsidRPr="000354AC">
        <w:rPr>
          <w:rFonts w:ascii="Times New Roman" w:eastAsia="Times New Roman" w:hAnsi="Times New Roman" w:cs="Times New Roman"/>
          <w:color w:val="000000"/>
          <w:sz w:val="28"/>
          <w:szCs w:val="28"/>
          <w:vertAlign w:val="subscript"/>
          <w:lang w:eastAsia="ru-RU"/>
        </w:rPr>
        <w:t>2</w:t>
      </w:r>
      <w:r w:rsidRPr="000354AC">
        <w:rPr>
          <w:rFonts w:ascii="Times New Roman" w:eastAsia="Times New Roman" w:hAnsi="Times New Roman" w:cs="Times New Roman"/>
          <w:color w:val="000000"/>
          <w:sz w:val="28"/>
          <w:szCs w:val="28"/>
          <w:lang w:eastAsia="ru-RU"/>
        </w:rPr>
        <w:t>,</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где</w:t>
      </w:r>
      <w:proofErr w:type="gramStart"/>
      <w:r w:rsidRPr="000354AC">
        <w:rPr>
          <w:rFonts w:ascii="Times New Roman" w:eastAsia="Times New Roman" w:hAnsi="Times New Roman" w:cs="Times New Roman"/>
          <w:color w:val="000000"/>
          <w:sz w:val="28"/>
          <w:szCs w:val="28"/>
          <w:lang w:eastAsia="ru-RU"/>
        </w:rPr>
        <w:t xml:space="preserve"> С</w:t>
      </w:r>
      <w:proofErr w:type="gramEnd"/>
      <w:r w:rsidRPr="000354AC">
        <w:rPr>
          <w:rFonts w:ascii="Times New Roman" w:eastAsia="Times New Roman" w:hAnsi="Times New Roman" w:cs="Times New Roman"/>
          <w:color w:val="000000"/>
          <w:sz w:val="28"/>
          <w:szCs w:val="28"/>
          <w:lang w:eastAsia="ru-RU"/>
        </w:rPr>
        <w:t xml:space="preserve">, </w:t>
      </w:r>
      <w:proofErr w:type="spellStart"/>
      <w:r w:rsidRPr="000354AC">
        <w:rPr>
          <w:rFonts w:ascii="Times New Roman" w:eastAsia="Times New Roman" w:hAnsi="Times New Roman" w:cs="Times New Roman"/>
          <w:color w:val="000000"/>
          <w:sz w:val="28"/>
          <w:szCs w:val="28"/>
          <w:lang w:eastAsia="ru-RU"/>
        </w:rPr>
        <w:t>Мn</w:t>
      </w:r>
      <w:proofErr w:type="spellEnd"/>
      <w:r w:rsidRPr="000354AC">
        <w:rPr>
          <w:rFonts w:ascii="Times New Roman" w:eastAsia="Times New Roman" w:hAnsi="Times New Roman" w:cs="Times New Roman"/>
          <w:color w:val="000000"/>
          <w:sz w:val="28"/>
          <w:szCs w:val="28"/>
          <w:lang w:eastAsia="ru-RU"/>
        </w:rPr>
        <w:t xml:space="preserve">, </w:t>
      </w:r>
      <w:proofErr w:type="spellStart"/>
      <w:r w:rsidRPr="000354AC">
        <w:rPr>
          <w:rFonts w:ascii="Times New Roman" w:eastAsia="Times New Roman" w:hAnsi="Times New Roman" w:cs="Times New Roman"/>
          <w:color w:val="000000"/>
          <w:sz w:val="28"/>
          <w:szCs w:val="28"/>
          <w:lang w:eastAsia="ru-RU"/>
        </w:rPr>
        <w:t>Si</w:t>
      </w:r>
      <w:proofErr w:type="spellEnd"/>
      <w:r w:rsidRPr="000354AC">
        <w:rPr>
          <w:rFonts w:ascii="Times New Roman" w:eastAsia="Times New Roman" w:hAnsi="Times New Roman" w:cs="Times New Roman"/>
          <w:color w:val="000000"/>
          <w:sz w:val="28"/>
          <w:szCs w:val="28"/>
          <w:lang w:eastAsia="ru-RU"/>
        </w:rPr>
        <w:t xml:space="preserve"> — соответственно углерод, марганец, кремний.</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Азот, поступая в зону</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bCs/>
          <w:color w:val="000000"/>
          <w:sz w:val="28"/>
          <w:szCs w:val="28"/>
          <w:lang w:eastAsia="ru-RU"/>
        </w:rPr>
        <w:t>сварки</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из воздуха, под действием высокой температуры нагревается и растворяется в жидком металле, образуя при охлаждении сварного шва химические соединения (нитриды) с железом и другими элементами стали.</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Медленное охлаждение металла шва способствует удалению азота в атмосферу, быстрое охлаждение — задержанию его в шве.</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Основные нитриды железа образуются по реакциям:</w:t>
      </w:r>
    </w:p>
    <w:p w:rsidR="000354AC" w:rsidRPr="000354AC" w:rsidRDefault="000354AC" w:rsidP="000354AC">
      <w:pPr>
        <w:spacing w:before="100" w:beforeAutospacing="1" w:after="100" w:afterAutospacing="1" w:line="240" w:lineRule="auto"/>
        <w:ind w:firstLine="150"/>
        <w:jc w:val="center"/>
        <w:rPr>
          <w:rFonts w:ascii="Times New Roman" w:eastAsia="Times New Roman" w:hAnsi="Times New Roman" w:cs="Times New Roman"/>
          <w:color w:val="000000"/>
          <w:sz w:val="28"/>
          <w:szCs w:val="28"/>
          <w:lang w:val="en-US" w:eastAsia="ru-RU"/>
        </w:rPr>
      </w:pPr>
      <w:r w:rsidRPr="000354AC">
        <w:rPr>
          <w:rFonts w:ascii="Times New Roman" w:eastAsia="Times New Roman" w:hAnsi="Times New Roman" w:cs="Times New Roman"/>
          <w:color w:val="000000"/>
          <w:sz w:val="28"/>
          <w:szCs w:val="28"/>
          <w:lang w:val="en-US" w:eastAsia="ru-RU"/>
        </w:rPr>
        <w:t xml:space="preserve">8Fe + 2N = </w:t>
      </w:r>
      <w:proofErr w:type="gramStart"/>
      <w:r w:rsidRPr="000354AC">
        <w:rPr>
          <w:rFonts w:ascii="Times New Roman" w:eastAsia="Times New Roman" w:hAnsi="Times New Roman" w:cs="Times New Roman"/>
          <w:color w:val="000000"/>
          <w:sz w:val="28"/>
          <w:szCs w:val="28"/>
          <w:lang w:val="en-US" w:eastAsia="ru-RU"/>
        </w:rPr>
        <w:t>2Fe</w:t>
      </w:r>
      <w:r w:rsidRPr="000354AC">
        <w:rPr>
          <w:rFonts w:ascii="Times New Roman" w:eastAsia="Times New Roman" w:hAnsi="Times New Roman" w:cs="Times New Roman"/>
          <w:color w:val="000000"/>
          <w:sz w:val="28"/>
          <w:szCs w:val="28"/>
          <w:vertAlign w:val="subscript"/>
          <w:lang w:val="en-US" w:eastAsia="ru-RU"/>
        </w:rPr>
        <w:t>4</w:t>
      </w:r>
      <w:r w:rsidRPr="000354AC">
        <w:rPr>
          <w:rFonts w:ascii="Times New Roman" w:eastAsia="Times New Roman" w:hAnsi="Times New Roman" w:cs="Times New Roman"/>
          <w:color w:val="000000"/>
          <w:sz w:val="28"/>
          <w:szCs w:val="28"/>
          <w:lang w:val="en-US" w:eastAsia="ru-RU"/>
        </w:rPr>
        <w:t>N ;</w:t>
      </w:r>
      <w:proofErr w:type="gramEnd"/>
      <w:r w:rsidRPr="000354AC">
        <w:rPr>
          <w:rFonts w:ascii="Times New Roman" w:eastAsia="Times New Roman" w:hAnsi="Times New Roman" w:cs="Times New Roman"/>
          <w:color w:val="000000"/>
          <w:sz w:val="28"/>
          <w:szCs w:val="28"/>
          <w:lang w:val="en-US" w:eastAsia="ru-RU"/>
        </w:rPr>
        <w:t xml:space="preserve"> 4Fe + 2N = 2Fe</w:t>
      </w:r>
      <w:r w:rsidRPr="000354AC">
        <w:rPr>
          <w:rFonts w:ascii="Times New Roman" w:eastAsia="Times New Roman" w:hAnsi="Times New Roman" w:cs="Times New Roman"/>
          <w:color w:val="000000"/>
          <w:sz w:val="28"/>
          <w:szCs w:val="28"/>
          <w:vertAlign w:val="subscript"/>
          <w:lang w:val="en-US" w:eastAsia="ru-RU"/>
        </w:rPr>
        <w:t>2</w:t>
      </w:r>
      <w:r w:rsidRPr="000354AC">
        <w:rPr>
          <w:rFonts w:ascii="Times New Roman" w:eastAsia="Times New Roman" w:hAnsi="Times New Roman" w:cs="Times New Roman"/>
          <w:color w:val="000000"/>
          <w:sz w:val="28"/>
          <w:szCs w:val="28"/>
          <w:lang w:val="en-US" w:eastAsia="ru-RU"/>
        </w:rPr>
        <w:t>N ; 2Fe</w:t>
      </w:r>
      <w:r w:rsidRPr="000354AC">
        <w:rPr>
          <w:rFonts w:ascii="Times New Roman" w:eastAsia="Times New Roman" w:hAnsi="Times New Roman" w:cs="Times New Roman"/>
          <w:color w:val="000000"/>
          <w:sz w:val="28"/>
          <w:szCs w:val="28"/>
          <w:vertAlign w:val="subscript"/>
          <w:lang w:val="en-US" w:eastAsia="ru-RU"/>
        </w:rPr>
        <w:t>4</w:t>
      </w:r>
      <w:r w:rsidRPr="000354AC">
        <w:rPr>
          <w:rFonts w:ascii="Times New Roman" w:eastAsia="Times New Roman" w:hAnsi="Times New Roman" w:cs="Times New Roman"/>
          <w:color w:val="000000"/>
          <w:sz w:val="28"/>
          <w:szCs w:val="28"/>
          <w:lang w:val="en-US" w:eastAsia="ru-RU"/>
        </w:rPr>
        <w:t>N + 2N = 4Fe</w:t>
      </w:r>
      <w:r w:rsidRPr="000354AC">
        <w:rPr>
          <w:rFonts w:ascii="Times New Roman" w:eastAsia="Times New Roman" w:hAnsi="Times New Roman" w:cs="Times New Roman"/>
          <w:color w:val="000000"/>
          <w:sz w:val="28"/>
          <w:szCs w:val="28"/>
          <w:vertAlign w:val="subscript"/>
          <w:lang w:val="en-US" w:eastAsia="ru-RU"/>
        </w:rPr>
        <w:t>2</w:t>
      </w:r>
      <w:r w:rsidRPr="000354AC">
        <w:rPr>
          <w:rFonts w:ascii="Times New Roman" w:eastAsia="Times New Roman" w:hAnsi="Times New Roman" w:cs="Times New Roman"/>
          <w:color w:val="000000"/>
          <w:sz w:val="28"/>
          <w:szCs w:val="28"/>
          <w:lang w:val="en-US" w:eastAsia="ru-RU"/>
        </w:rPr>
        <w:t>N</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Нитриды располагаются в шве в виде азотных игл и повышают твердость и хрупкость металла шва.</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Ухудшение свойств низкоуглеродистых сталей наблюдается при содержании в них азота более 0.05%. При сварке электродами с толстым покрытием достигается уменьшение содержания азота в сварном шве до 0,02...0,05%, при</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bCs/>
          <w:color w:val="000000"/>
          <w:sz w:val="28"/>
          <w:szCs w:val="28"/>
          <w:lang w:eastAsia="ru-RU"/>
        </w:rPr>
        <w:t>сварке</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закрытой дугой под флюсом — до 0,008% и применением сварочных проволок с повышенным содержанием марганца. Содержание азота в сварном шве уменьшается с увеличением силы тока и уменьшением дугового промежутка.</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Более устойчивыми являются нитриды алюминия, марганца, титана и кремния:</w:t>
      </w:r>
    </w:p>
    <w:p w:rsidR="000354AC" w:rsidRPr="000354AC" w:rsidRDefault="000354AC" w:rsidP="000354AC">
      <w:pPr>
        <w:spacing w:before="100" w:beforeAutospacing="1" w:after="100" w:afterAutospacing="1" w:line="240" w:lineRule="auto"/>
        <w:ind w:firstLine="150"/>
        <w:jc w:val="center"/>
        <w:rPr>
          <w:rFonts w:ascii="Times New Roman" w:eastAsia="Times New Roman" w:hAnsi="Times New Roman" w:cs="Times New Roman"/>
          <w:color w:val="000000"/>
          <w:sz w:val="28"/>
          <w:szCs w:val="28"/>
          <w:lang w:eastAsia="ru-RU"/>
        </w:rPr>
      </w:pPr>
      <w:proofErr w:type="spellStart"/>
      <w:r w:rsidRPr="000354AC">
        <w:rPr>
          <w:rFonts w:ascii="Times New Roman" w:eastAsia="Times New Roman" w:hAnsi="Times New Roman" w:cs="Times New Roman"/>
          <w:color w:val="000000"/>
          <w:sz w:val="28"/>
          <w:szCs w:val="28"/>
          <w:lang w:eastAsia="ru-RU"/>
        </w:rPr>
        <w:t>Al</w:t>
      </w:r>
      <w:proofErr w:type="spellEnd"/>
      <w:r w:rsidRPr="000354AC">
        <w:rPr>
          <w:rFonts w:ascii="Times New Roman" w:eastAsia="Times New Roman" w:hAnsi="Times New Roman" w:cs="Times New Roman"/>
          <w:color w:val="000000"/>
          <w:sz w:val="28"/>
          <w:szCs w:val="28"/>
          <w:lang w:eastAsia="ru-RU"/>
        </w:rPr>
        <w:t xml:space="preserve"> + ½N</w:t>
      </w:r>
      <w:r w:rsidRPr="000354AC">
        <w:rPr>
          <w:rFonts w:ascii="Times New Roman" w:eastAsia="Times New Roman" w:hAnsi="Times New Roman" w:cs="Times New Roman"/>
          <w:color w:val="000000"/>
          <w:sz w:val="28"/>
          <w:szCs w:val="28"/>
          <w:vertAlign w:val="subscript"/>
          <w:lang w:eastAsia="ru-RU"/>
        </w:rPr>
        <w:t>2</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 xml:space="preserve">→ </w:t>
      </w:r>
      <w:proofErr w:type="spellStart"/>
      <w:r w:rsidRPr="000354AC">
        <w:rPr>
          <w:rFonts w:ascii="Times New Roman" w:eastAsia="Times New Roman" w:hAnsi="Times New Roman" w:cs="Times New Roman"/>
          <w:color w:val="000000"/>
          <w:sz w:val="28"/>
          <w:szCs w:val="28"/>
          <w:lang w:eastAsia="ru-RU"/>
        </w:rPr>
        <w:t>AlN</w:t>
      </w:r>
      <w:proofErr w:type="spellEnd"/>
      <w:proofErr w:type="gramStart"/>
      <w:r w:rsidRPr="000354AC">
        <w:rPr>
          <w:rFonts w:ascii="Times New Roman" w:eastAsia="Times New Roman" w:hAnsi="Times New Roman" w:cs="Times New Roman"/>
          <w:color w:val="000000"/>
          <w:sz w:val="28"/>
          <w:szCs w:val="28"/>
          <w:lang w:eastAsia="ru-RU"/>
        </w:rPr>
        <w:t xml:space="preserve"> ;</w:t>
      </w:r>
      <w:proofErr w:type="gramEnd"/>
      <w:r w:rsidRPr="000354AC">
        <w:rPr>
          <w:rFonts w:ascii="Times New Roman" w:eastAsia="Times New Roman" w:hAnsi="Times New Roman" w:cs="Times New Roman"/>
          <w:color w:val="000000"/>
          <w:sz w:val="28"/>
          <w:szCs w:val="28"/>
          <w:lang w:eastAsia="ru-RU"/>
        </w:rPr>
        <w:t xml:space="preserve"> </w:t>
      </w:r>
      <w:proofErr w:type="spellStart"/>
      <w:r w:rsidRPr="000354AC">
        <w:rPr>
          <w:rFonts w:ascii="Times New Roman" w:eastAsia="Times New Roman" w:hAnsi="Times New Roman" w:cs="Times New Roman"/>
          <w:color w:val="000000"/>
          <w:sz w:val="28"/>
          <w:szCs w:val="28"/>
          <w:lang w:eastAsia="ru-RU"/>
        </w:rPr>
        <w:t>Ti</w:t>
      </w:r>
      <w:proofErr w:type="spellEnd"/>
      <w:r w:rsidRPr="000354AC">
        <w:rPr>
          <w:rFonts w:ascii="Times New Roman" w:eastAsia="Times New Roman" w:hAnsi="Times New Roman" w:cs="Times New Roman"/>
          <w:color w:val="000000"/>
          <w:sz w:val="28"/>
          <w:szCs w:val="28"/>
          <w:lang w:eastAsia="ru-RU"/>
        </w:rPr>
        <w:t xml:space="preserve"> + ½N</w:t>
      </w:r>
      <w:r w:rsidRPr="000354AC">
        <w:rPr>
          <w:rFonts w:ascii="Times New Roman" w:eastAsia="Times New Roman" w:hAnsi="Times New Roman" w:cs="Times New Roman"/>
          <w:color w:val="000000"/>
          <w:sz w:val="28"/>
          <w:szCs w:val="28"/>
          <w:vertAlign w:val="subscript"/>
          <w:lang w:eastAsia="ru-RU"/>
        </w:rPr>
        <w:t>2</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 xml:space="preserve">→ </w:t>
      </w:r>
      <w:proofErr w:type="spellStart"/>
      <w:r w:rsidRPr="000354AC">
        <w:rPr>
          <w:rFonts w:ascii="Times New Roman" w:eastAsia="Times New Roman" w:hAnsi="Times New Roman" w:cs="Times New Roman"/>
          <w:color w:val="000000"/>
          <w:sz w:val="28"/>
          <w:szCs w:val="28"/>
          <w:lang w:eastAsia="ru-RU"/>
        </w:rPr>
        <w:t>TiN</w:t>
      </w:r>
      <w:proofErr w:type="spellEnd"/>
      <w:r w:rsidRPr="000354AC">
        <w:rPr>
          <w:rFonts w:ascii="Times New Roman" w:eastAsia="Times New Roman" w:hAnsi="Times New Roman" w:cs="Times New Roman"/>
          <w:color w:val="000000"/>
          <w:sz w:val="28"/>
          <w:szCs w:val="28"/>
          <w:lang w:eastAsia="ru-RU"/>
        </w:rPr>
        <w:t xml:space="preserve"> ; 5Mn + N</w:t>
      </w:r>
      <w:r w:rsidRPr="000354AC">
        <w:rPr>
          <w:rFonts w:ascii="Times New Roman" w:eastAsia="Times New Roman" w:hAnsi="Times New Roman" w:cs="Times New Roman"/>
          <w:color w:val="000000"/>
          <w:sz w:val="28"/>
          <w:szCs w:val="28"/>
          <w:vertAlign w:val="subscript"/>
          <w:lang w:eastAsia="ru-RU"/>
        </w:rPr>
        <w:t>2</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 Mn</w:t>
      </w:r>
      <w:r w:rsidRPr="000354AC">
        <w:rPr>
          <w:rFonts w:ascii="Times New Roman" w:eastAsia="Times New Roman" w:hAnsi="Times New Roman" w:cs="Times New Roman"/>
          <w:color w:val="000000"/>
          <w:sz w:val="28"/>
          <w:szCs w:val="28"/>
          <w:vertAlign w:val="subscript"/>
          <w:lang w:eastAsia="ru-RU"/>
        </w:rPr>
        <w:t>5</w:t>
      </w:r>
      <w:r w:rsidRPr="000354AC">
        <w:rPr>
          <w:rFonts w:ascii="Times New Roman" w:eastAsia="Times New Roman" w:hAnsi="Times New Roman" w:cs="Times New Roman"/>
          <w:color w:val="000000"/>
          <w:sz w:val="28"/>
          <w:szCs w:val="28"/>
          <w:lang w:eastAsia="ru-RU"/>
        </w:rPr>
        <w:t>N</w:t>
      </w:r>
      <w:r w:rsidRPr="000354AC">
        <w:rPr>
          <w:rFonts w:ascii="Times New Roman" w:eastAsia="Times New Roman" w:hAnsi="Times New Roman" w:cs="Times New Roman"/>
          <w:color w:val="000000"/>
          <w:sz w:val="28"/>
          <w:szCs w:val="28"/>
          <w:vertAlign w:val="subscript"/>
          <w:lang w:eastAsia="ru-RU"/>
        </w:rPr>
        <w:t>2</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 3Si + 2N</w:t>
      </w:r>
      <w:r w:rsidRPr="000354AC">
        <w:rPr>
          <w:rFonts w:ascii="Times New Roman" w:eastAsia="Times New Roman" w:hAnsi="Times New Roman" w:cs="Times New Roman"/>
          <w:color w:val="000000"/>
          <w:sz w:val="28"/>
          <w:szCs w:val="28"/>
          <w:vertAlign w:val="subscript"/>
          <w:lang w:eastAsia="ru-RU"/>
        </w:rPr>
        <w:t>2</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 Si</w:t>
      </w:r>
      <w:r w:rsidRPr="000354AC">
        <w:rPr>
          <w:rFonts w:ascii="Times New Roman" w:eastAsia="Times New Roman" w:hAnsi="Times New Roman" w:cs="Times New Roman"/>
          <w:color w:val="000000"/>
          <w:sz w:val="28"/>
          <w:szCs w:val="28"/>
          <w:vertAlign w:val="subscript"/>
          <w:lang w:eastAsia="ru-RU"/>
        </w:rPr>
        <w:t>3</w:t>
      </w:r>
      <w:r w:rsidRPr="000354AC">
        <w:rPr>
          <w:rFonts w:ascii="Times New Roman" w:eastAsia="Times New Roman" w:hAnsi="Times New Roman" w:cs="Times New Roman"/>
          <w:color w:val="000000"/>
          <w:sz w:val="28"/>
          <w:szCs w:val="28"/>
          <w:lang w:eastAsia="ru-RU"/>
        </w:rPr>
        <w:t>N</w:t>
      </w:r>
      <w:r w:rsidRPr="000354AC">
        <w:rPr>
          <w:rFonts w:ascii="Times New Roman" w:eastAsia="Times New Roman" w:hAnsi="Times New Roman" w:cs="Times New Roman"/>
          <w:color w:val="000000"/>
          <w:sz w:val="28"/>
          <w:szCs w:val="28"/>
          <w:vertAlign w:val="subscript"/>
          <w:lang w:eastAsia="ru-RU"/>
        </w:rPr>
        <w:t>4</w:t>
      </w:r>
      <w:r w:rsidRPr="000354AC">
        <w:rPr>
          <w:rFonts w:ascii="Times New Roman" w:eastAsia="Times New Roman" w:hAnsi="Times New Roman" w:cs="Times New Roman"/>
          <w:color w:val="000000"/>
          <w:sz w:val="28"/>
          <w:szCs w:val="28"/>
          <w:lang w:eastAsia="ru-RU"/>
        </w:rPr>
        <w:t>.</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Легирование стали алюминием, марганцем, титаном и кремнием, которые связывают азот в стойкие нитриды, позволяет предупредить старение стали и повышает пластичность соединения.</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i/>
          <w:iCs/>
          <w:color w:val="000000"/>
          <w:sz w:val="28"/>
          <w:szCs w:val="28"/>
          <w:lang w:eastAsia="ru-RU"/>
        </w:rPr>
        <w:t>Водород</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 xml:space="preserve">может поступать в зону сварки из влаги окружающего воздуха, покрытий и флюсов, ржавчины кромок металла. Сварной шов при высоком содержании водорода становится менее пластичным и хрупким в холодном состоянии. В шве появляются также газовые пузыри пористости, мелкие трещины и небольшие светлые пятна с малой полостью в центре, которые встречаются на поверхности излома. Эти свойства более выражены при </w:t>
      </w:r>
      <w:r w:rsidRPr="000354AC">
        <w:rPr>
          <w:rFonts w:ascii="Times New Roman" w:eastAsia="Times New Roman" w:hAnsi="Times New Roman" w:cs="Times New Roman"/>
          <w:color w:val="000000"/>
          <w:sz w:val="28"/>
          <w:szCs w:val="28"/>
          <w:lang w:eastAsia="ru-RU"/>
        </w:rPr>
        <w:lastRenderedPageBreak/>
        <w:t>сварке на переменном токе и менее выражены при</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bCs/>
          <w:color w:val="000000"/>
          <w:sz w:val="28"/>
          <w:szCs w:val="28"/>
          <w:lang w:eastAsia="ru-RU"/>
        </w:rPr>
        <w:t>сварке</w:t>
      </w:r>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на постоянном токе обратной полярности.</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Молекулы водорода в сварочной дуге распадаются (</w:t>
      </w:r>
      <w:proofErr w:type="spellStart"/>
      <w:r w:rsidRPr="000354AC">
        <w:rPr>
          <w:rFonts w:ascii="Times New Roman" w:eastAsia="Times New Roman" w:hAnsi="Times New Roman" w:cs="Times New Roman"/>
          <w:color w:val="000000"/>
          <w:sz w:val="28"/>
          <w:szCs w:val="28"/>
          <w:lang w:eastAsia="ru-RU"/>
        </w:rPr>
        <w:t>диссоциируют</w:t>
      </w:r>
      <w:proofErr w:type="spellEnd"/>
      <w:r w:rsidRPr="000354AC">
        <w:rPr>
          <w:rFonts w:ascii="Times New Roman" w:eastAsia="Times New Roman" w:hAnsi="Times New Roman" w:cs="Times New Roman"/>
          <w:color w:val="000000"/>
          <w:sz w:val="28"/>
          <w:szCs w:val="28"/>
          <w:lang w:eastAsia="ru-RU"/>
        </w:rPr>
        <w:t>) на атомы:</w:t>
      </w:r>
    </w:p>
    <w:p w:rsidR="000354AC" w:rsidRPr="000354AC" w:rsidRDefault="000354AC" w:rsidP="000354AC">
      <w:pPr>
        <w:spacing w:before="100" w:beforeAutospacing="1" w:after="100" w:afterAutospacing="1" w:line="240" w:lineRule="auto"/>
        <w:ind w:firstLine="150"/>
        <w:jc w:val="center"/>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Н</w:t>
      </w:r>
      <w:proofErr w:type="gramStart"/>
      <w:r w:rsidRPr="000354AC">
        <w:rPr>
          <w:rFonts w:ascii="Times New Roman" w:eastAsia="Times New Roman" w:hAnsi="Times New Roman" w:cs="Times New Roman"/>
          <w:color w:val="000000"/>
          <w:sz w:val="28"/>
          <w:szCs w:val="28"/>
          <w:vertAlign w:val="subscript"/>
          <w:lang w:eastAsia="ru-RU"/>
        </w:rPr>
        <w:t>2</w:t>
      </w:r>
      <w:proofErr w:type="gramEnd"/>
      <w:r w:rsidRPr="00F31B6B">
        <w:rPr>
          <w:rFonts w:ascii="Times New Roman" w:eastAsia="Times New Roman" w:hAnsi="Times New Roman" w:cs="Times New Roman"/>
          <w:color w:val="000000"/>
          <w:sz w:val="28"/>
          <w:szCs w:val="28"/>
          <w:lang w:eastAsia="ru-RU"/>
        </w:rPr>
        <w:t> </w:t>
      </w:r>
      <w:r w:rsidRPr="000354AC">
        <w:rPr>
          <w:rFonts w:ascii="Times New Roman" w:eastAsia="Times New Roman" w:hAnsi="Times New Roman" w:cs="Times New Roman"/>
          <w:color w:val="000000"/>
          <w:sz w:val="28"/>
          <w:szCs w:val="28"/>
          <w:lang w:eastAsia="ru-RU"/>
        </w:rPr>
        <w:t>= Н + Н.</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Диссоциированный водород активно соединяется с кислородом, азотом, серой и фосфором, при этом происходит восстановление железа из окислов, нитридов, сульфидов и хлоридов, что нежелательно.</w:t>
      </w:r>
    </w:p>
    <w:p w:rsidR="000354AC" w:rsidRPr="000354AC" w:rsidRDefault="000354AC" w:rsidP="000354AC">
      <w:pPr>
        <w:spacing w:before="100" w:beforeAutospacing="1" w:after="100" w:afterAutospacing="1" w:line="240" w:lineRule="auto"/>
        <w:ind w:firstLine="150"/>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Против насыщения металла шва газами применяют:</w:t>
      </w:r>
    </w:p>
    <w:p w:rsidR="000354AC" w:rsidRPr="000354AC" w:rsidRDefault="000354AC" w:rsidP="000354AC">
      <w:pPr>
        <w:numPr>
          <w:ilvl w:val="0"/>
          <w:numId w:val="3"/>
        </w:numPr>
        <w:spacing w:before="100" w:beforeAutospacing="1" w:after="100" w:afterAutospacing="1" w:line="240" w:lineRule="auto"/>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прокаленные электроды и флюсы, хранящиеся в сухом месте;</w:t>
      </w:r>
    </w:p>
    <w:p w:rsidR="000354AC" w:rsidRPr="000354AC" w:rsidRDefault="000354AC" w:rsidP="000354AC">
      <w:pPr>
        <w:numPr>
          <w:ilvl w:val="0"/>
          <w:numId w:val="3"/>
        </w:numPr>
        <w:spacing w:before="100" w:beforeAutospacing="1" w:after="100" w:afterAutospacing="1" w:line="240" w:lineRule="auto"/>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кромки металла шва сухие и очищенные от ржавчины;</w:t>
      </w:r>
    </w:p>
    <w:p w:rsidR="000354AC" w:rsidRPr="000354AC" w:rsidRDefault="000354AC" w:rsidP="000354AC">
      <w:pPr>
        <w:numPr>
          <w:ilvl w:val="0"/>
          <w:numId w:val="3"/>
        </w:numPr>
        <w:spacing w:before="100" w:beforeAutospacing="1" w:after="100" w:afterAutospacing="1" w:line="240" w:lineRule="auto"/>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сварку металла при низких температурах в закрытых помещениях;</w:t>
      </w:r>
    </w:p>
    <w:p w:rsidR="000354AC" w:rsidRPr="000354AC" w:rsidRDefault="000354AC" w:rsidP="000354AC">
      <w:pPr>
        <w:numPr>
          <w:ilvl w:val="0"/>
          <w:numId w:val="3"/>
        </w:numPr>
        <w:spacing w:before="100" w:beforeAutospacing="1" w:after="100" w:afterAutospacing="1" w:line="240" w:lineRule="auto"/>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защиту свариваемого металла от попадания влаги;</w:t>
      </w:r>
    </w:p>
    <w:p w:rsidR="000354AC" w:rsidRDefault="000354AC" w:rsidP="000354AC">
      <w:pPr>
        <w:numPr>
          <w:ilvl w:val="0"/>
          <w:numId w:val="3"/>
        </w:numPr>
        <w:spacing w:before="100" w:beforeAutospacing="1" w:after="100" w:afterAutospacing="1" w:line="240" w:lineRule="auto"/>
        <w:rPr>
          <w:rFonts w:ascii="Times New Roman" w:eastAsia="Times New Roman" w:hAnsi="Times New Roman" w:cs="Times New Roman"/>
          <w:color w:val="000000"/>
          <w:sz w:val="28"/>
          <w:szCs w:val="28"/>
          <w:lang w:eastAsia="ru-RU"/>
        </w:rPr>
      </w:pPr>
      <w:r w:rsidRPr="000354AC">
        <w:rPr>
          <w:rFonts w:ascii="Times New Roman" w:eastAsia="Times New Roman" w:hAnsi="Times New Roman" w:cs="Times New Roman"/>
          <w:color w:val="000000"/>
          <w:sz w:val="28"/>
          <w:szCs w:val="28"/>
          <w:lang w:eastAsia="ru-RU"/>
        </w:rPr>
        <w:t>защиту сварочной проволоки от образования ржавчины.</w:t>
      </w:r>
    </w:p>
    <w:p w:rsidR="003432A9" w:rsidRPr="00BA6524" w:rsidRDefault="003432A9" w:rsidP="003432A9">
      <w:pPr>
        <w:pStyle w:val="a9"/>
        <w:numPr>
          <w:ilvl w:val="0"/>
          <w:numId w:val="3"/>
        </w:numPr>
        <w:shd w:val="clear" w:color="auto" w:fill="FFFFFF"/>
        <w:spacing w:after="0" w:line="240" w:lineRule="auto"/>
        <w:jc w:val="both"/>
        <w:rPr>
          <w:rFonts w:ascii="Times New Roman" w:eastAsia="Times New Roman" w:hAnsi="Times New Roman" w:cs="Times New Roman"/>
          <w:color w:val="000000"/>
          <w:sz w:val="28"/>
          <w:szCs w:val="28"/>
          <w:lang w:eastAsia="ru-RU"/>
        </w:rPr>
      </w:pPr>
      <w:r w:rsidRPr="00BA6524">
        <w:rPr>
          <w:rFonts w:ascii="Times New Roman" w:eastAsia="Times New Roman" w:hAnsi="Times New Roman" w:cs="Times New Roman"/>
          <w:color w:val="000000"/>
          <w:sz w:val="28"/>
          <w:szCs w:val="28"/>
          <w:lang w:eastAsia="ru-RU"/>
        </w:rPr>
        <w:t xml:space="preserve">При сварке стали в первую очередь окисляется железо, являющееся основным элементом. Другие элементы окисляются тем быстрее, чем больше химическое сродство данного элемента с кислородом. </w:t>
      </w:r>
      <w:proofErr w:type="gramStart"/>
      <w:r w:rsidRPr="00BA6524">
        <w:rPr>
          <w:rFonts w:ascii="Times New Roman" w:eastAsia="Times New Roman" w:hAnsi="Times New Roman" w:cs="Times New Roman"/>
          <w:color w:val="000000"/>
          <w:sz w:val="28"/>
          <w:szCs w:val="28"/>
          <w:lang w:eastAsia="ru-RU"/>
        </w:rPr>
        <w:t>По степени уменьшения химического сродства с кислородом элементы могут быть поставлены в следующий ряд: алюминий, титан, кремний, марганец, хром, молибден, железо, никель, медь.</w:t>
      </w:r>
      <w:proofErr w:type="gramEnd"/>
      <w:r w:rsidRPr="00BA6524">
        <w:rPr>
          <w:rFonts w:ascii="Times New Roman" w:eastAsia="Times New Roman" w:hAnsi="Times New Roman" w:cs="Times New Roman"/>
          <w:color w:val="000000"/>
          <w:sz w:val="28"/>
          <w:szCs w:val="28"/>
          <w:lang w:eastAsia="ru-RU"/>
        </w:rPr>
        <w:t xml:space="preserve"> Углерод при повышении температуры увеличивает активность к кислороду и при 1700</w:t>
      </w:r>
      <w:proofErr w:type="gramStart"/>
      <w:r w:rsidRPr="00BA6524">
        <w:rPr>
          <w:rFonts w:ascii="Times New Roman" w:eastAsia="Times New Roman" w:hAnsi="Times New Roman" w:cs="Times New Roman"/>
          <w:color w:val="000000"/>
          <w:sz w:val="28"/>
          <w:szCs w:val="28"/>
          <w:lang w:eastAsia="ru-RU"/>
        </w:rPr>
        <w:t>° С</w:t>
      </w:r>
      <w:proofErr w:type="gramEnd"/>
      <w:r w:rsidRPr="00BA6524">
        <w:rPr>
          <w:rFonts w:ascii="Times New Roman" w:eastAsia="Times New Roman" w:hAnsi="Times New Roman" w:cs="Times New Roman"/>
          <w:color w:val="000000"/>
          <w:sz w:val="28"/>
          <w:szCs w:val="28"/>
          <w:lang w:eastAsia="ru-RU"/>
        </w:rPr>
        <w:t xml:space="preserve"> превышает своей активностью титан, а при 2100° С — алюминий.</w:t>
      </w:r>
    </w:p>
    <w:p w:rsidR="003432A9" w:rsidRPr="00BA6524" w:rsidRDefault="003432A9" w:rsidP="003432A9">
      <w:pPr>
        <w:pStyle w:val="a9"/>
        <w:numPr>
          <w:ilvl w:val="0"/>
          <w:numId w:val="3"/>
        </w:numPr>
        <w:shd w:val="clear" w:color="auto" w:fill="FFFFFF"/>
        <w:spacing w:after="0" w:line="240" w:lineRule="auto"/>
        <w:jc w:val="both"/>
        <w:rPr>
          <w:rFonts w:ascii="Times New Roman" w:eastAsia="Times New Roman" w:hAnsi="Times New Roman" w:cs="Times New Roman"/>
          <w:color w:val="000000"/>
          <w:sz w:val="28"/>
          <w:szCs w:val="28"/>
          <w:lang w:eastAsia="ru-RU"/>
        </w:rPr>
      </w:pPr>
      <w:r w:rsidRPr="00BA6524">
        <w:rPr>
          <w:rFonts w:ascii="Times New Roman" w:eastAsia="Times New Roman" w:hAnsi="Times New Roman" w:cs="Times New Roman"/>
          <w:color w:val="000000"/>
          <w:sz w:val="28"/>
          <w:szCs w:val="28"/>
          <w:lang w:eastAsia="ru-RU"/>
        </w:rPr>
        <w:t xml:space="preserve">По мере уменьшения в зоне реакции концентрации элементов, обладающих большим сродством к кислороду, скорость их окисления падает. Соответственно возрастает скорость окисления других элементов, обладающих меньшим сродством с кислородом, которые начинают выгорать более интенсивно до тех пор, пока их концентрация не уменьшится до </w:t>
      </w:r>
      <w:proofErr w:type="gramStart"/>
      <w:r w:rsidRPr="00BA6524">
        <w:rPr>
          <w:rFonts w:ascii="Times New Roman" w:eastAsia="Times New Roman" w:hAnsi="Times New Roman" w:cs="Times New Roman"/>
          <w:color w:val="000000"/>
          <w:sz w:val="28"/>
          <w:szCs w:val="28"/>
          <w:lang w:eastAsia="ru-RU"/>
        </w:rPr>
        <w:t>равновесной</w:t>
      </w:r>
      <w:proofErr w:type="gramEnd"/>
      <w:r w:rsidRPr="00BA6524">
        <w:rPr>
          <w:rFonts w:ascii="Times New Roman" w:eastAsia="Times New Roman" w:hAnsi="Times New Roman" w:cs="Times New Roman"/>
          <w:color w:val="000000"/>
          <w:sz w:val="28"/>
          <w:szCs w:val="28"/>
          <w:lang w:eastAsia="ru-RU"/>
        </w:rPr>
        <w:t xml:space="preserve"> и не прекратится реакция окисления. Такой процесс последовательного увеличения скорости окисления отдельных элементов продолжается до тех пор, пока концентрации всех элементов не будут соответствовать </w:t>
      </w:r>
      <w:proofErr w:type="gramStart"/>
      <w:r w:rsidRPr="00BA6524">
        <w:rPr>
          <w:rFonts w:ascii="Times New Roman" w:eastAsia="Times New Roman" w:hAnsi="Times New Roman" w:cs="Times New Roman"/>
          <w:color w:val="000000"/>
          <w:sz w:val="28"/>
          <w:szCs w:val="28"/>
          <w:lang w:eastAsia="ru-RU"/>
        </w:rPr>
        <w:t>равновесным</w:t>
      </w:r>
      <w:proofErr w:type="gramEnd"/>
      <w:r w:rsidRPr="00BA6524">
        <w:rPr>
          <w:rFonts w:ascii="Times New Roman" w:eastAsia="Times New Roman" w:hAnsi="Times New Roman" w:cs="Times New Roman"/>
          <w:color w:val="000000"/>
          <w:sz w:val="28"/>
          <w:szCs w:val="28"/>
          <w:lang w:eastAsia="ru-RU"/>
        </w:rPr>
        <w:t>, после чего процессы окисления металла в сварочной ванне прекратятся.</w:t>
      </w:r>
    </w:p>
    <w:p w:rsidR="003432A9" w:rsidRPr="00BA6524" w:rsidRDefault="003432A9" w:rsidP="003432A9">
      <w:pPr>
        <w:pStyle w:val="a9"/>
        <w:numPr>
          <w:ilvl w:val="0"/>
          <w:numId w:val="3"/>
        </w:numPr>
        <w:shd w:val="clear" w:color="auto" w:fill="FFFFFF"/>
        <w:spacing w:after="0" w:line="240" w:lineRule="auto"/>
        <w:jc w:val="both"/>
        <w:rPr>
          <w:rFonts w:ascii="Times New Roman" w:eastAsia="Times New Roman" w:hAnsi="Times New Roman" w:cs="Times New Roman"/>
          <w:color w:val="000000"/>
          <w:sz w:val="28"/>
          <w:szCs w:val="28"/>
          <w:lang w:eastAsia="ru-RU"/>
        </w:rPr>
      </w:pPr>
      <w:r w:rsidRPr="00BA6524">
        <w:rPr>
          <w:rFonts w:ascii="Times New Roman" w:eastAsia="Times New Roman" w:hAnsi="Times New Roman" w:cs="Times New Roman"/>
          <w:color w:val="000000"/>
          <w:sz w:val="28"/>
          <w:szCs w:val="28"/>
          <w:lang w:eastAsia="ru-RU"/>
        </w:rPr>
        <w:t>При сварке стали окисление железа может происходить также под действием кислорода газов: СО, С0</w:t>
      </w:r>
      <w:r w:rsidRPr="00BA6524">
        <w:rPr>
          <w:rFonts w:ascii="Times New Roman" w:eastAsia="Times New Roman" w:hAnsi="Times New Roman" w:cs="Times New Roman"/>
          <w:color w:val="000000"/>
          <w:sz w:val="28"/>
          <w:szCs w:val="28"/>
          <w:vertAlign w:val="subscript"/>
          <w:lang w:eastAsia="ru-RU"/>
        </w:rPr>
        <w:t>2</w:t>
      </w:r>
      <w:r w:rsidRPr="00BA6524">
        <w:rPr>
          <w:rFonts w:ascii="Times New Roman" w:eastAsia="Times New Roman" w:hAnsi="Times New Roman" w:cs="Times New Roman"/>
          <w:color w:val="000000"/>
          <w:sz w:val="28"/>
          <w:szCs w:val="28"/>
          <w:lang w:eastAsia="ru-RU"/>
        </w:rPr>
        <w:t> и паров воды Н</w:t>
      </w:r>
      <w:r w:rsidRPr="00BA6524">
        <w:rPr>
          <w:rFonts w:ascii="Times New Roman" w:eastAsia="Times New Roman" w:hAnsi="Times New Roman" w:cs="Times New Roman"/>
          <w:color w:val="000000"/>
          <w:sz w:val="28"/>
          <w:szCs w:val="28"/>
          <w:vertAlign w:val="subscript"/>
          <w:lang w:eastAsia="ru-RU"/>
        </w:rPr>
        <w:t>2</w:t>
      </w:r>
      <w:r w:rsidRPr="00BA6524">
        <w:rPr>
          <w:rFonts w:ascii="Times New Roman" w:eastAsia="Times New Roman" w:hAnsi="Times New Roman" w:cs="Times New Roman"/>
          <w:color w:val="000000"/>
          <w:sz w:val="28"/>
          <w:szCs w:val="28"/>
          <w:lang w:eastAsia="ru-RU"/>
        </w:rPr>
        <w:t>0 по реакциям:</w:t>
      </w:r>
    </w:p>
    <w:p w:rsidR="003432A9" w:rsidRPr="00BA6524" w:rsidRDefault="003432A9" w:rsidP="003432A9">
      <w:pPr>
        <w:pStyle w:val="a9"/>
        <w:numPr>
          <w:ilvl w:val="0"/>
          <w:numId w:val="3"/>
        </w:numPr>
        <w:shd w:val="clear" w:color="auto" w:fill="FFFFFF"/>
        <w:spacing w:after="0" w:line="240" w:lineRule="auto"/>
        <w:jc w:val="both"/>
        <w:rPr>
          <w:rFonts w:ascii="Times New Roman" w:eastAsia="Times New Roman" w:hAnsi="Times New Roman" w:cs="Times New Roman"/>
          <w:color w:val="000000"/>
          <w:sz w:val="28"/>
          <w:szCs w:val="28"/>
          <w:lang w:eastAsia="ru-RU"/>
        </w:rPr>
      </w:pPr>
      <w:r w:rsidRPr="00BA6524">
        <w:rPr>
          <w:noProof/>
          <w:sz w:val="28"/>
          <w:szCs w:val="28"/>
          <w:lang w:eastAsia="ru-RU"/>
        </w:rPr>
        <w:lastRenderedPageBreak/>
        <w:drawing>
          <wp:inline distT="0" distB="0" distL="0" distR="0">
            <wp:extent cx="3752850" cy="1457325"/>
            <wp:effectExtent l="19050" t="0" r="0" b="0"/>
            <wp:docPr id="11" name="Рисунок 11" descr="http://metallicheckiy-portal.ru/imgart/st112/st112-005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metallicheckiy-portal.ru/imgart/st112/st112-0056-1.jpg"/>
                    <pic:cNvPicPr>
                      <a:picLocks noChangeAspect="1" noChangeArrowheads="1"/>
                    </pic:cNvPicPr>
                  </pic:nvPicPr>
                  <pic:blipFill>
                    <a:blip r:embed="rId8" cstate="print"/>
                    <a:srcRect/>
                    <a:stretch>
                      <a:fillRect/>
                    </a:stretch>
                  </pic:blipFill>
                  <pic:spPr bwMode="auto">
                    <a:xfrm>
                      <a:off x="0" y="0"/>
                      <a:ext cx="3752850" cy="1457325"/>
                    </a:xfrm>
                    <a:prstGeom prst="rect">
                      <a:avLst/>
                    </a:prstGeom>
                    <a:noFill/>
                    <a:ln w="9525">
                      <a:noFill/>
                      <a:miter lim="800000"/>
                      <a:headEnd/>
                      <a:tailEnd/>
                    </a:ln>
                  </pic:spPr>
                </pic:pic>
              </a:graphicData>
            </a:graphic>
          </wp:inline>
        </w:drawing>
      </w:r>
    </w:p>
    <w:p w:rsidR="003432A9" w:rsidRPr="00BA6524" w:rsidRDefault="003432A9" w:rsidP="003432A9">
      <w:pPr>
        <w:pStyle w:val="a9"/>
        <w:numPr>
          <w:ilvl w:val="0"/>
          <w:numId w:val="3"/>
        </w:numPr>
        <w:shd w:val="clear" w:color="auto" w:fill="FFFFFF"/>
        <w:spacing w:after="0" w:line="240" w:lineRule="auto"/>
        <w:jc w:val="both"/>
        <w:rPr>
          <w:rFonts w:ascii="Times New Roman" w:eastAsia="Times New Roman" w:hAnsi="Times New Roman" w:cs="Times New Roman"/>
          <w:color w:val="000000"/>
          <w:sz w:val="28"/>
          <w:szCs w:val="28"/>
          <w:lang w:eastAsia="ru-RU"/>
        </w:rPr>
      </w:pPr>
      <w:r w:rsidRPr="00BA6524">
        <w:rPr>
          <w:rFonts w:ascii="Times New Roman" w:eastAsia="Times New Roman" w:hAnsi="Times New Roman" w:cs="Times New Roman"/>
          <w:color w:val="000000"/>
          <w:sz w:val="28"/>
          <w:szCs w:val="28"/>
          <w:lang w:eastAsia="ru-RU"/>
        </w:rPr>
        <w:t>Марганец и кремний, обладающие высоким сродством к кислороду, могут интенсивно выгорать при сварке стали. Выгорание углерода при сварке стали протекает по реакциям:</w:t>
      </w:r>
    </w:p>
    <w:p w:rsidR="003432A9" w:rsidRPr="00BA6524" w:rsidRDefault="003432A9" w:rsidP="003432A9">
      <w:pPr>
        <w:pStyle w:val="a9"/>
        <w:numPr>
          <w:ilvl w:val="0"/>
          <w:numId w:val="3"/>
        </w:numPr>
        <w:shd w:val="clear" w:color="auto" w:fill="FFFFFF"/>
        <w:spacing w:after="0" w:line="240" w:lineRule="auto"/>
        <w:jc w:val="both"/>
        <w:rPr>
          <w:rFonts w:ascii="Times New Roman" w:eastAsia="Times New Roman" w:hAnsi="Times New Roman" w:cs="Times New Roman"/>
          <w:color w:val="000000"/>
          <w:sz w:val="28"/>
          <w:szCs w:val="28"/>
          <w:lang w:eastAsia="ru-RU"/>
        </w:rPr>
      </w:pPr>
      <w:r w:rsidRPr="00BA6524">
        <w:rPr>
          <w:rFonts w:ascii="Times New Roman" w:eastAsia="Times New Roman" w:hAnsi="Times New Roman" w:cs="Times New Roman"/>
          <w:color w:val="000000"/>
          <w:sz w:val="28"/>
          <w:szCs w:val="28"/>
          <w:lang w:eastAsia="ru-RU"/>
        </w:rPr>
        <w:t> </w:t>
      </w:r>
    </w:p>
    <w:p w:rsidR="003432A9" w:rsidRPr="00BA6524" w:rsidRDefault="003432A9" w:rsidP="003432A9">
      <w:pPr>
        <w:pStyle w:val="a9"/>
        <w:numPr>
          <w:ilvl w:val="0"/>
          <w:numId w:val="3"/>
        </w:numPr>
        <w:shd w:val="clear" w:color="auto" w:fill="FFFFFF"/>
        <w:spacing w:after="0" w:line="240" w:lineRule="auto"/>
        <w:jc w:val="both"/>
        <w:rPr>
          <w:rFonts w:ascii="Times New Roman" w:eastAsia="Times New Roman" w:hAnsi="Times New Roman" w:cs="Times New Roman"/>
          <w:color w:val="000000"/>
          <w:sz w:val="28"/>
          <w:szCs w:val="28"/>
          <w:lang w:eastAsia="ru-RU"/>
        </w:rPr>
      </w:pPr>
      <w:r w:rsidRPr="00BA6524">
        <w:rPr>
          <w:noProof/>
          <w:sz w:val="28"/>
          <w:szCs w:val="28"/>
          <w:lang w:eastAsia="ru-RU"/>
        </w:rPr>
        <w:drawing>
          <wp:inline distT="0" distB="0" distL="0" distR="0">
            <wp:extent cx="4467225" cy="781050"/>
            <wp:effectExtent l="19050" t="0" r="9525" b="0"/>
            <wp:docPr id="12" name="Рисунок 12" descr="http://metallicheckiy-portal.ru/imgart/st112/st112-005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metallicheckiy-portal.ru/imgart/st112/st112-0056-2.jpg"/>
                    <pic:cNvPicPr>
                      <a:picLocks noChangeAspect="1" noChangeArrowheads="1"/>
                    </pic:cNvPicPr>
                  </pic:nvPicPr>
                  <pic:blipFill>
                    <a:blip r:embed="rId9" cstate="print"/>
                    <a:srcRect/>
                    <a:stretch>
                      <a:fillRect/>
                    </a:stretch>
                  </pic:blipFill>
                  <pic:spPr bwMode="auto">
                    <a:xfrm>
                      <a:off x="0" y="0"/>
                      <a:ext cx="4467225" cy="781050"/>
                    </a:xfrm>
                    <a:prstGeom prst="rect">
                      <a:avLst/>
                    </a:prstGeom>
                    <a:noFill/>
                    <a:ln w="9525">
                      <a:noFill/>
                      <a:miter lim="800000"/>
                      <a:headEnd/>
                      <a:tailEnd/>
                    </a:ln>
                  </pic:spPr>
                </pic:pic>
              </a:graphicData>
            </a:graphic>
          </wp:inline>
        </w:drawing>
      </w:r>
    </w:p>
    <w:p w:rsidR="003432A9" w:rsidRPr="00BA6524" w:rsidRDefault="003432A9" w:rsidP="003432A9">
      <w:pPr>
        <w:pStyle w:val="a9"/>
        <w:numPr>
          <w:ilvl w:val="0"/>
          <w:numId w:val="3"/>
        </w:numPr>
        <w:shd w:val="clear" w:color="auto" w:fill="FFFFFF"/>
        <w:spacing w:after="0" w:line="240" w:lineRule="auto"/>
        <w:jc w:val="both"/>
        <w:rPr>
          <w:rFonts w:ascii="Times New Roman" w:eastAsia="Times New Roman" w:hAnsi="Times New Roman" w:cs="Times New Roman"/>
          <w:color w:val="000000"/>
          <w:sz w:val="28"/>
          <w:szCs w:val="28"/>
          <w:lang w:eastAsia="ru-RU"/>
        </w:rPr>
      </w:pPr>
      <w:r w:rsidRPr="00BA6524">
        <w:rPr>
          <w:rFonts w:ascii="Times New Roman" w:eastAsia="Times New Roman" w:hAnsi="Times New Roman" w:cs="Times New Roman"/>
          <w:color w:val="000000"/>
          <w:sz w:val="28"/>
          <w:szCs w:val="28"/>
          <w:lang w:eastAsia="ru-RU"/>
        </w:rPr>
        <w:t>При нагреве ржавого металла присутствующая в ржавчине влага испаряется, а содержащийся в ней кислород окисляет свариваемый металл. Если кромки покрыты окалиной, то последняя при плавлении переходит в закись железа (</w:t>
      </w:r>
      <w:proofErr w:type="spellStart"/>
      <w:r w:rsidRPr="00BA6524">
        <w:rPr>
          <w:rFonts w:ascii="Times New Roman" w:eastAsia="Times New Roman" w:hAnsi="Times New Roman" w:cs="Times New Roman"/>
          <w:color w:val="000000"/>
          <w:sz w:val="28"/>
          <w:szCs w:val="28"/>
          <w:lang w:eastAsia="ru-RU"/>
        </w:rPr>
        <w:t>FeO</w:t>
      </w:r>
      <w:proofErr w:type="spellEnd"/>
      <w:r w:rsidRPr="00BA6524">
        <w:rPr>
          <w:rFonts w:ascii="Times New Roman" w:eastAsia="Times New Roman" w:hAnsi="Times New Roman" w:cs="Times New Roman"/>
          <w:color w:val="000000"/>
          <w:sz w:val="28"/>
          <w:szCs w:val="28"/>
          <w:lang w:eastAsia="ru-RU"/>
        </w:rPr>
        <w:t>) с выделением кислорода. Кислород закиси железа и выделившийся из окалины свободный кислород также окисляют металл шва.</w:t>
      </w:r>
    </w:p>
    <w:p w:rsidR="003432A9" w:rsidRPr="00BA6524" w:rsidRDefault="003432A9" w:rsidP="003432A9">
      <w:pPr>
        <w:pStyle w:val="a9"/>
        <w:numPr>
          <w:ilvl w:val="0"/>
          <w:numId w:val="3"/>
        </w:numPr>
        <w:shd w:val="clear" w:color="auto" w:fill="FFFFFF"/>
        <w:spacing w:after="0" w:line="240" w:lineRule="auto"/>
        <w:jc w:val="both"/>
        <w:rPr>
          <w:rFonts w:ascii="Times New Roman" w:eastAsia="Times New Roman" w:hAnsi="Times New Roman" w:cs="Times New Roman"/>
          <w:color w:val="000000"/>
          <w:sz w:val="28"/>
          <w:szCs w:val="28"/>
          <w:lang w:eastAsia="ru-RU"/>
        </w:rPr>
      </w:pPr>
      <w:r w:rsidRPr="00BA6524">
        <w:rPr>
          <w:rFonts w:ascii="Times New Roman" w:eastAsia="Times New Roman" w:hAnsi="Times New Roman" w:cs="Times New Roman"/>
          <w:color w:val="000000"/>
          <w:sz w:val="28"/>
          <w:szCs w:val="28"/>
          <w:lang w:eastAsia="ru-RU"/>
        </w:rPr>
        <w:t xml:space="preserve">Присутствие кислорода в металле шва в виде твердого раствора или включений окислов, в первую очередь, сказывается на ухудшении механических свойств наплавленного металла: понижаются временное сопротивление, предел текучести, относительное удлинение, ударная вязкость. Кроме того, кислород снижает стойкость металла против коррозии, повышает склонность к старению, делает металл </w:t>
      </w:r>
      <w:proofErr w:type="spellStart"/>
      <w:r w:rsidRPr="00BA6524">
        <w:rPr>
          <w:rFonts w:ascii="Times New Roman" w:eastAsia="Times New Roman" w:hAnsi="Times New Roman" w:cs="Times New Roman"/>
          <w:color w:val="000000"/>
          <w:sz w:val="28"/>
          <w:szCs w:val="28"/>
          <w:lang w:eastAsia="ru-RU"/>
        </w:rPr>
        <w:t>хладноломким</w:t>
      </w:r>
      <w:proofErr w:type="spellEnd"/>
      <w:r w:rsidRPr="00BA6524">
        <w:rPr>
          <w:rFonts w:ascii="Times New Roman" w:eastAsia="Times New Roman" w:hAnsi="Times New Roman" w:cs="Times New Roman"/>
          <w:color w:val="000000"/>
          <w:sz w:val="28"/>
          <w:szCs w:val="28"/>
          <w:lang w:eastAsia="ru-RU"/>
        </w:rPr>
        <w:t xml:space="preserve"> и красноломким.</w:t>
      </w:r>
    </w:p>
    <w:p w:rsidR="003432A9" w:rsidRPr="00BA6524" w:rsidRDefault="003432A9" w:rsidP="00BA6524">
      <w:pPr>
        <w:pStyle w:val="a9"/>
        <w:shd w:val="clear" w:color="auto" w:fill="FFFFFF"/>
        <w:spacing w:after="0" w:line="240" w:lineRule="auto"/>
        <w:jc w:val="both"/>
        <w:rPr>
          <w:rFonts w:ascii="Times New Roman" w:eastAsia="Times New Roman" w:hAnsi="Times New Roman" w:cs="Times New Roman"/>
          <w:color w:val="000000"/>
          <w:sz w:val="28"/>
          <w:szCs w:val="28"/>
          <w:lang w:eastAsia="ru-RU"/>
        </w:rPr>
      </w:pPr>
      <w:r w:rsidRPr="00BA6524">
        <w:rPr>
          <w:rFonts w:ascii="Times New Roman" w:eastAsia="Times New Roman" w:hAnsi="Times New Roman" w:cs="Times New Roman"/>
          <w:color w:val="000000"/>
          <w:sz w:val="28"/>
          <w:szCs w:val="28"/>
          <w:lang w:eastAsia="ru-RU"/>
        </w:rPr>
        <w:t> </w:t>
      </w:r>
    </w:p>
    <w:p w:rsidR="003432A9" w:rsidRPr="00BE32BF" w:rsidRDefault="003432A9" w:rsidP="003432A9">
      <w:pPr>
        <w:pStyle w:val="a9"/>
        <w:numPr>
          <w:ilvl w:val="0"/>
          <w:numId w:val="3"/>
        </w:numPr>
        <w:shd w:val="clear" w:color="auto" w:fill="FFFFFF"/>
        <w:spacing w:after="0" w:line="240" w:lineRule="auto"/>
        <w:jc w:val="both"/>
        <w:rPr>
          <w:rFonts w:ascii="Times New Roman" w:eastAsia="Times New Roman" w:hAnsi="Times New Roman" w:cs="Times New Roman"/>
          <w:color w:val="000000"/>
          <w:lang w:eastAsia="ru-RU"/>
        </w:rPr>
      </w:pPr>
      <w:r w:rsidRPr="00BA6524">
        <w:rPr>
          <w:rFonts w:ascii="Times New Roman" w:eastAsia="Times New Roman" w:hAnsi="Times New Roman" w:cs="Times New Roman"/>
          <w:color w:val="000000"/>
          <w:sz w:val="28"/>
          <w:szCs w:val="28"/>
          <w:lang w:eastAsia="ru-RU"/>
        </w:rPr>
        <w:t xml:space="preserve">Таким образом, главным условием получения наплавленного металла высокого качества является защита его от окисления кислородом окружающей среды. Это достигается созданием вокруг расплавленного металла защитной среды из газов и шлаков, а также </w:t>
      </w:r>
      <w:proofErr w:type="spellStart"/>
      <w:r w:rsidRPr="00BA6524">
        <w:rPr>
          <w:rFonts w:ascii="Times New Roman" w:eastAsia="Times New Roman" w:hAnsi="Times New Roman" w:cs="Times New Roman"/>
          <w:color w:val="000000"/>
          <w:sz w:val="28"/>
          <w:szCs w:val="28"/>
          <w:lang w:eastAsia="ru-RU"/>
        </w:rPr>
        <w:t>раскислением</w:t>
      </w:r>
      <w:proofErr w:type="spellEnd"/>
      <w:r w:rsidRPr="00BA6524">
        <w:rPr>
          <w:rFonts w:ascii="Times New Roman" w:eastAsia="Times New Roman" w:hAnsi="Times New Roman" w:cs="Times New Roman"/>
          <w:color w:val="000000"/>
          <w:sz w:val="28"/>
          <w:szCs w:val="28"/>
          <w:lang w:eastAsia="ru-RU"/>
        </w:rPr>
        <w:t xml:space="preserve"> металла шва</w:t>
      </w:r>
      <w:r w:rsidRPr="003432A9">
        <w:rPr>
          <w:rFonts w:ascii="Times New Roman" w:eastAsia="Times New Roman" w:hAnsi="Times New Roman" w:cs="Times New Roman"/>
          <w:color w:val="000000"/>
          <w:lang w:eastAsia="ru-RU"/>
        </w:rPr>
        <w:t>.</w:t>
      </w:r>
    </w:p>
    <w:p w:rsidR="00BE32BF" w:rsidRPr="00BE32BF" w:rsidRDefault="00BE32BF" w:rsidP="00BE32BF">
      <w:pPr>
        <w:pStyle w:val="a9"/>
        <w:rPr>
          <w:rFonts w:ascii="Times New Roman" w:eastAsia="Times New Roman" w:hAnsi="Times New Roman" w:cs="Times New Roman"/>
          <w:color w:val="000000"/>
          <w:lang w:eastAsia="ru-RU"/>
        </w:rPr>
      </w:pPr>
    </w:p>
    <w:p w:rsidR="00BE32BF" w:rsidRDefault="00BE32BF" w:rsidP="00BE32BF">
      <w:pPr>
        <w:shd w:val="clear" w:color="auto" w:fill="FFFFFF"/>
        <w:spacing w:after="0" w:line="240" w:lineRule="auto"/>
        <w:jc w:val="both"/>
        <w:rPr>
          <w:rFonts w:ascii="Times New Roman" w:eastAsia="Times New Roman" w:hAnsi="Times New Roman" w:cs="Times New Roman"/>
          <w:color w:val="000000"/>
          <w:lang w:eastAsia="ru-RU"/>
        </w:rPr>
      </w:pPr>
    </w:p>
    <w:p w:rsidR="00BE32BF" w:rsidRDefault="00BE32BF" w:rsidP="00BE32BF">
      <w:pPr>
        <w:shd w:val="clear" w:color="auto" w:fill="FFFFFF"/>
        <w:spacing w:after="0" w:line="240" w:lineRule="auto"/>
        <w:jc w:val="both"/>
        <w:rPr>
          <w:rFonts w:ascii="Times New Roman" w:eastAsia="Times New Roman" w:hAnsi="Times New Roman" w:cs="Times New Roman"/>
          <w:color w:val="000000"/>
          <w:lang w:eastAsia="ru-RU"/>
        </w:rPr>
      </w:pPr>
    </w:p>
    <w:p w:rsidR="00BE32BF" w:rsidRDefault="00BE32BF" w:rsidP="00BE32BF">
      <w:pPr>
        <w:shd w:val="clear" w:color="auto" w:fill="FFFFFF"/>
        <w:spacing w:after="0" w:line="240" w:lineRule="auto"/>
        <w:jc w:val="both"/>
        <w:rPr>
          <w:rFonts w:ascii="Times New Roman" w:eastAsia="Times New Roman" w:hAnsi="Times New Roman" w:cs="Times New Roman"/>
          <w:color w:val="000000"/>
          <w:lang w:eastAsia="ru-RU"/>
        </w:rPr>
      </w:pPr>
    </w:p>
    <w:p w:rsidR="00BE32BF" w:rsidRDefault="00BE32BF" w:rsidP="00BE32BF">
      <w:pPr>
        <w:shd w:val="clear" w:color="auto" w:fill="FFFFFF"/>
        <w:spacing w:after="0" w:line="240" w:lineRule="auto"/>
        <w:jc w:val="both"/>
        <w:rPr>
          <w:rFonts w:ascii="Times New Roman" w:eastAsia="Times New Roman" w:hAnsi="Times New Roman" w:cs="Times New Roman"/>
          <w:color w:val="000000"/>
          <w:lang w:eastAsia="ru-RU"/>
        </w:rPr>
      </w:pPr>
    </w:p>
    <w:p w:rsidR="00BE32BF" w:rsidRDefault="00BE32BF" w:rsidP="00BE32BF">
      <w:pPr>
        <w:shd w:val="clear" w:color="auto" w:fill="FFFFFF"/>
        <w:spacing w:after="0" w:line="240" w:lineRule="auto"/>
        <w:jc w:val="both"/>
        <w:rPr>
          <w:rFonts w:ascii="Times New Roman" w:eastAsia="Times New Roman" w:hAnsi="Times New Roman" w:cs="Times New Roman"/>
          <w:color w:val="000000"/>
          <w:lang w:eastAsia="ru-RU"/>
        </w:rPr>
      </w:pPr>
    </w:p>
    <w:p w:rsidR="00BE32BF" w:rsidRDefault="00BE32BF" w:rsidP="00BE32BF">
      <w:pPr>
        <w:shd w:val="clear" w:color="auto" w:fill="FFFFFF"/>
        <w:spacing w:after="0" w:line="240" w:lineRule="auto"/>
        <w:jc w:val="both"/>
        <w:rPr>
          <w:rFonts w:ascii="Times New Roman" w:eastAsia="Times New Roman" w:hAnsi="Times New Roman" w:cs="Times New Roman"/>
          <w:color w:val="000000"/>
          <w:lang w:eastAsia="ru-RU"/>
        </w:rPr>
      </w:pPr>
    </w:p>
    <w:p w:rsidR="00BE32BF" w:rsidRDefault="00BE32BF" w:rsidP="00BE32BF">
      <w:pPr>
        <w:shd w:val="clear" w:color="auto" w:fill="FFFFFF"/>
        <w:spacing w:after="0" w:line="240" w:lineRule="auto"/>
        <w:jc w:val="both"/>
        <w:rPr>
          <w:rFonts w:ascii="Times New Roman" w:eastAsia="Times New Roman" w:hAnsi="Times New Roman" w:cs="Times New Roman"/>
          <w:color w:val="000000"/>
          <w:lang w:eastAsia="ru-RU"/>
        </w:rPr>
      </w:pPr>
    </w:p>
    <w:p w:rsidR="00BE32BF" w:rsidRDefault="00BE32BF" w:rsidP="00BE32BF">
      <w:pPr>
        <w:shd w:val="clear" w:color="auto" w:fill="FFFFFF"/>
        <w:spacing w:after="0" w:line="240" w:lineRule="auto"/>
        <w:jc w:val="both"/>
        <w:rPr>
          <w:rFonts w:ascii="Times New Roman" w:eastAsia="Times New Roman" w:hAnsi="Times New Roman" w:cs="Times New Roman"/>
          <w:color w:val="000000"/>
          <w:lang w:eastAsia="ru-RU"/>
        </w:rPr>
      </w:pPr>
    </w:p>
    <w:p w:rsidR="00BE32BF" w:rsidRDefault="00BE32BF" w:rsidP="00BE32BF">
      <w:pPr>
        <w:shd w:val="clear" w:color="auto" w:fill="FFFFFF"/>
        <w:spacing w:after="0" w:line="240" w:lineRule="auto"/>
        <w:jc w:val="both"/>
        <w:rPr>
          <w:rFonts w:ascii="Times New Roman" w:eastAsia="Times New Roman" w:hAnsi="Times New Roman" w:cs="Times New Roman"/>
          <w:color w:val="000000"/>
          <w:lang w:eastAsia="ru-RU"/>
        </w:rPr>
      </w:pPr>
    </w:p>
    <w:p w:rsidR="00BE32BF" w:rsidRDefault="00BE32BF" w:rsidP="00BE32BF">
      <w:pPr>
        <w:shd w:val="clear" w:color="auto" w:fill="FFFFFF"/>
        <w:spacing w:after="0" w:line="240" w:lineRule="auto"/>
        <w:jc w:val="both"/>
        <w:rPr>
          <w:rFonts w:ascii="Times New Roman" w:eastAsia="Times New Roman" w:hAnsi="Times New Roman" w:cs="Times New Roman"/>
          <w:color w:val="000000"/>
          <w:lang w:eastAsia="ru-RU"/>
        </w:rPr>
      </w:pPr>
    </w:p>
    <w:p w:rsidR="00BE32BF" w:rsidRDefault="00BE32BF" w:rsidP="00BE32BF">
      <w:pPr>
        <w:shd w:val="clear" w:color="auto" w:fill="FFFFFF"/>
        <w:spacing w:after="0" w:line="240" w:lineRule="auto"/>
        <w:jc w:val="both"/>
        <w:rPr>
          <w:rFonts w:ascii="Times New Roman" w:eastAsia="Times New Roman" w:hAnsi="Times New Roman" w:cs="Times New Roman"/>
          <w:color w:val="000000"/>
          <w:lang w:eastAsia="ru-RU"/>
        </w:rPr>
      </w:pPr>
    </w:p>
    <w:p w:rsidR="00BE32BF" w:rsidRDefault="00BE32BF" w:rsidP="00BE32BF">
      <w:pPr>
        <w:shd w:val="clear" w:color="auto" w:fill="FFFFFF"/>
        <w:spacing w:after="0" w:line="240" w:lineRule="auto"/>
        <w:jc w:val="both"/>
        <w:rPr>
          <w:rFonts w:ascii="Times New Roman" w:eastAsia="Times New Roman" w:hAnsi="Times New Roman" w:cs="Times New Roman"/>
          <w:color w:val="000000"/>
          <w:lang w:eastAsia="ru-RU"/>
        </w:rPr>
      </w:pPr>
    </w:p>
    <w:p w:rsidR="00BE32BF" w:rsidRDefault="00BE32BF" w:rsidP="00BE32BF">
      <w:pPr>
        <w:shd w:val="clear" w:color="auto" w:fill="FFFFFF"/>
        <w:spacing w:after="0" w:line="24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2.   Технологическая часть.</w:t>
      </w:r>
    </w:p>
    <w:p w:rsidR="00BE32BF" w:rsidRDefault="00BE32BF" w:rsidP="00BE32BF">
      <w:pPr>
        <w:shd w:val="clear" w:color="auto" w:fill="FFFFFF"/>
        <w:spacing w:after="0" w:line="24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2.1 Выбор сварочных материалов.</w:t>
      </w:r>
    </w:p>
    <w:p w:rsidR="00C80B09" w:rsidRDefault="00C80B09" w:rsidP="00BE32BF">
      <w:pPr>
        <w:shd w:val="clear" w:color="auto" w:fill="FFFFFF"/>
        <w:spacing w:after="0" w:line="240" w:lineRule="auto"/>
        <w:jc w:val="both"/>
        <w:rPr>
          <w:rFonts w:ascii="Times New Roman" w:eastAsia="Times New Roman" w:hAnsi="Times New Roman" w:cs="Times New Roman"/>
          <w:color w:val="000000"/>
          <w:sz w:val="28"/>
          <w:szCs w:val="28"/>
          <w:lang w:eastAsia="ru-RU"/>
        </w:rPr>
      </w:pPr>
    </w:p>
    <w:p w:rsidR="00C80B09" w:rsidRDefault="00C80B09" w:rsidP="00BE32BF">
      <w:pPr>
        <w:shd w:val="clear" w:color="auto" w:fill="FFFFFF"/>
        <w:spacing w:after="0" w:line="24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Все электроды для РДС должны удовлетворять следующим основным требованиям:</w:t>
      </w:r>
    </w:p>
    <w:p w:rsidR="00C80B09" w:rsidRDefault="00C80B09" w:rsidP="00BE32BF">
      <w:pPr>
        <w:shd w:val="clear" w:color="auto" w:fill="FFFFFF"/>
        <w:spacing w:after="0" w:line="24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а) обеспечивать получение наплавленного металла требуемого химического состава и свойств</w:t>
      </w:r>
    </w:p>
    <w:p w:rsidR="00C80B09" w:rsidRDefault="00C80B09" w:rsidP="00BE32BF">
      <w:pPr>
        <w:shd w:val="clear" w:color="auto" w:fill="FFFFFF"/>
        <w:spacing w:after="0" w:line="24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б) обеспечивать получение плотных </w:t>
      </w:r>
      <w:proofErr w:type="spellStart"/>
      <w:r>
        <w:rPr>
          <w:rFonts w:ascii="Times New Roman" w:eastAsia="Times New Roman" w:hAnsi="Times New Roman" w:cs="Times New Roman"/>
          <w:color w:val="000000"/>
          <w:sz w:val="28"/>
          <w:szCs w:val="28"/>
          <w:lang w:eastAsia="ru-RU"/>
        </w:rPr>
        <w:t>беспористых</w:t>
      </w:r>
      <w:proofErr w:type="spellEnd"/>
      <w:r>
        <w:rPr>
          <w:rFonts w:ascii="Times New Roman" w:eastAsia="Times New Roman" w:hAnsi="Times New Roman" w:cs="Times New Roman"/>
          <w:color w:val="000000"/>
          <w:sz w:val="28"/>
          <w:szCs w:val="28"/>
          <w:lang w:eastAsia="ru-RU"/>
        </w:rPr>
        <w:t xml:space="preserve"> швов, стойких против образования горячих трещин</w:t>
      </w:r>
    </w:p>
    <w:p w:rsidR="00C80B09" w:rsidRDefault="00C80B09" w:rsidP="00BE32BF">
      <w:pPr>
        <w:shd w:val="clear" w:color="auto" w:fill="FFFFFF"/>
        <w:spacing w:after="0" w:line="24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  обеспечивать хорошие технологические свойства, т.е</w:t>
      </w:r>
      <w:proofErr w:type="gramStart"/>
      <w:r>
        <w:rPr>
          <w:rFonts w:ascii="Times New Roman" w:eastAsia="Times New Roman" w:hAnsi="Times New Roman" w:cs="Times New Roman"/>
          <w:color w:val="000000"/>
          <w:sz w:val="28"/>
          <w:szCs w:val="28"/>
          <w:lang w:eastAsia="ru-RU"/>
        </w:rPr>
        <w:t>.у</w:t>
      </w:r>
      <w:proofErr w:type="gramEnd"/>
      <w:r>
        <w:rPr>
          <w:rFonts w:ascii="Times New Roman" w:eastAsia="Times New Roman" w:hAnsi="Times New Roman" w:cs="Times New Roman"/>
          <w:color w:val="000000"/>
          <w:sz w:val="28"/>
          <w:szCs w:val="28"/>
          <w:lang w:eastAsia="ru-RU"/>
        </w:rPr>
        <w:t>стойчивое горение дуги во всём диапазоне применяемых режимов, позволять вести сварку в любом пространственном положении, давать лёгкое отделение шлаковой корки, обеспечивать хорошее отделение шлаковой корки, обеспечивать хорошее формирование шва</w:t>
      </w:r>
    </w:p>
    <w:p w:rsidR="00C80B09" w:rsidRDefault="00C80B09" w:rsidP="00BE32BF">
      <w:pPr>
        <w:shd w:val="clear" w:color="auto" w:fill="FFFFFF"/>
        <w:spacing w:after="0" w:line="24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г)</w:t>
      </w:r>
      <w:r w:rsidR="006C0429">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обеспечивать достаточно высокую производительность сварки,</w:t>
      </w:r>
      <w:r w:rsidR="006C0429">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хар</w:t>
      </w:r>
      <w:r w:rsidR="006C0429">
        <w:rPr>
          <w:rFonts w:ascii="Times New Roman" w:eastAsia="Times New Roman" w:hAnsi="Times New Roman" w:cs="Times New Roman"/>
          <w:color w:val="000000"/>
          <w:sz w:val="28"/>
          <w:szCs w:val="28"/>
          <w:lang w:eastAsia="ru-RU"/>
        </w:rPr>
        <w:t>а</w:t>
      </w:r>
      <w:r>
        <w:rPr>
          <w:rFonts w:ascii="Times New Roman" w:eastAsia="Times New Roman" w:hAnsi="Times New Roman" w:cs="Times New Roman"/>
          <w:color w:val="000000"/>
          <w:sz w:val="28"/>
          <w:szCs w:val="28"/>
          <w:lang w:eastAsia="ru-RU"/>
        </w:rPr>
        <w:t>ктеризуемую коэффициентом</w:t>
      </w:r>
      <w:r w:rsidR="006C0429">
        <w:rPr>
          <w:rFonts w:ascii="Times New Roman" w:eastAsia="Times New Roman" w:hAnsi="Times New Roman" w:cs="Times New Roman"/>
          <w:color w:val="000000"/>
          <w:sz w:val="28"/>
          <w:szCs w:val="28"/>
          <w:lang w:eastAsia="ru-RU"/>
        </w:rPr>
        <w:t xml:space="preserve"> наплавки</w:t>
      </w:r>
    </w:p>
    <w:p w:rsidR="006C0429" w:rsidRDefault="006C0429" w:rsidP="006C0429">
      <w:pPr>
        <w:shd w:val="clear" w:color="auto" w:fill="FFFFFF"/>
        <w:spacing w:after="0" w:line="240" w:lineRule="auto"/>
        <w:jc w:val="both"/>
        <w:rPr>
          <w:rFonts w:ascii="Times New Roman" w:eastAsia="Times New Roman" w:hAnsi="Times New Roman" w:cs="Times New Roman"/>
          <w:color w:val="000000"/>
          <w:sz w:val="28"/>
          <w:szCs w:val="28"/>
          <w:lang w:eastAsia="ru-RU"/>
        </w:rPr>
      </w:pPr>
      <w:proofErr w:type="spellStart"/>
      <w:r>
        <w:rPr>
          <w:rFonts w:ascii="Times New Roman" w:eastAsia="Times New Roman" w:hAnsi="Times New Roman" w:cs="Times New Roman"/>
          <w:color w:val="000000"/>
          <w:sz w:val="28"/>
          <w:szCs w:val="28"/>
          <w:lang w:eastAsia="ru-RU"/>
        </w:rPr>
        <w:t>д</w:t>
      </w:r>
      <w:proofErr w:type="spellEnd"/>
      <w:r>
        <w:rPr>
          <w:rFonts w:ascii="Times New Roman" w:eastAsia="Times New Roman" w:hAnsi="Times New Roman" w:cs="Times New Roman"/>
          <w:color w:val="000000"/>
          <w:sz w:val="28"/>
          <w:szCs w:val="28"/>
          <w:lang w:eastAsia="ru-RU"/>
        </w:rPr>
        <w:t>)  не содержать, по возможности, в составе покрытия дорогостоящих и дефицитных материалов</w:t>
      </w:r>
    </w:p>
    <w:p w:rsidR="006C0429" w:rsidRDefault="006C0429" w:rsidP="006C0429">
      <w:pPr>
        <w:shd w:val="clear" w:color="auto" w:fill="FFFFFF"/>
        <w:spacing w:after="0" w:line="24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е) не оказывать вредного воздействия на </w:t>
      </w:r>
      <w:proofErr w:type="gramStart"/>
      <w:r>
        <w:rPr>
          <w:rFonts w:ascii="Times New Roman" w:eastAsia="Times New Roman" w:hAnsi="Times New Roman" w:cs="Times New Roman"/>
          <w:color w:val="000000"/>
          <w:sz w:val="28"/>
          <w:szCs w:val="28"/>
          <w:lang w:eastAsia="ru-RU"/>
        </w:rPr>
        <w:t>работающих</w:t>
      </w:r>
      <w:proofErr w:type="gramEnd"/>
    </w:p>
    <w:p w:rsidR="009C1849" w:rsidRPr="000354AC" w:rsidRDefault="006C0429" w:rsidP="009C1849">
      <w:pPr>
        <w:shd w:val="clear" w:color="auto" w:fill="FFFFFF"/>
        <w:spacing w:after="0" w:line="24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Всем данным условиям</w:t>
      </w:r>
      <w:proofErr w:type="gramStart"/>
      <w:r>
        <w:rPr>
          <w:rFonts w:ascii="Times New Roman" w:eastAsia="Times New Roman" w:hAnsi="Times New Roman" w:cs="Times New Roman"/>
          <w:color w:val="000000"/>
          <w:sz w:val="28"/>
          <w:szCs w:val="28"/>
          <w:lang w:eastAsia="ru-RU"/>
        </w:rPr>
        <w:t xml:space="preserve"> ,</w:t>
      </w:r>
      <w:proofErr w:type="gramEnd"/>
      <w:r>
        <w:rPr>
          <w:rFonts w:ascii="Times New Roman" w:eastAsia="Times New Roman" w:hAnsi="Times New Roman" w:cs="Times New Roman"/>
          <w:color w:val="000000"/>
          <w:sz w:val="28"/>
          <w:szCs w:val="28"/>
          <w:lang w:eastAsia="ru-RU"/>
        </w:rPr>
        <w:t xml:space="preserve"> а также требованиям проекта(тип электродов Э50А) соответствуют электроды марок УОНИИ 13/55,произв. </w:t>
      </w:r>
      <w:r>
        <w:rPr>
          <w:rFonts w:ascii="Times New Roman" w:eastAsia="Times New Roman" w:hAnsi="Times New Roman" w:cs="Times New Roman"/>
          <w:color w:val="000000"/>
          <w:sz w:val="28"/>
          <w:szCs w:val="28"/>
          <w:lang w:val="en-US" w:eastAsia="ru-RU"/>
        </w:rPr>
        <w:t>ESAB</w:t>
      </w:r>
      <w:r w:rsidRPr="009C1849">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СВЭЛ( С.-Петербург)</w:t>
      </w:r>
      <w:r>
        <w:rPr>
          <w:rFonts w:ascii="Andalus" w:eastAsia="Times New Roman" w:hAnsi="Andalus" w:cs="Andalus"/>
          <w:color w:val="000000"/>
          <w:sz w:val="28"/>
          <w:szCs w:val="28"/>
          <w:lang w:eastAsia="ru-RU"/>
        </w:rPr>
        <w:t>Ø</w:t>
      </w:r>
      <w:r>
        <w:rPr>
          <w:rFonts w:ascii="Times New Roman" w:eastAsia="Times New Roman" w:hAnsi="Times New Roman" w:cs="Times New Roman"/>
          <w:color w:val="000000"/>
          <w:sz w:val="28"/>
          <w:szCs w:val="28"/>
          <w:lang w:eastAsia="ru-RU"/>
        </w:rPr>
        <w:t xml:space="preserve"> 3и 4 мм, </w:t>
      </w:r>
      <w:r>
        <w:rPr>
          <w:rFonts w:ascii="Times New Roman" w:eastAsia="Times New Roman" w:hAnsi="Times New Roman" w:cs="Times New Roman"/>
          <w:color w:val="000000"/>
          <w:sz w:val="28"/>
          <w:szCs w:val="28"/>
          <w:lang w:val="en-US" w:eastAsia="ru-RU"/>
        </w:rPr>
        <w:t>LB</w:t>
      </w:r>
      <w:r w:rsidRPr="009C1849">
        <w:rPr>
          <w:rFonts w:ascii="Times New Roman" w:eastAsia="Times New Roman" w:hAnsi="Times New Roman" w:cs="Times New Roman"/>
          <w:color w:val="000000"/>
          <w:sz w:val="28"/>
          <w:szCs w:val="28"/>
          <w:lang w:eastAsia="ru-RU"/>
        </w:rPr>
        <w:t>-52</w:t>
      </w:r>
      <w:r>
        <w:rPr>
          <w:rFonts w:ascii="Times New Roman" w:eastAsia="Times New Roman" w:hAnsi="Times New Roman" w:cs="Times New Roman"/>
          <w:color w:val="000000"/>
          <w:sz w:val="28"/>
          <w:szCs w:val="28"/>
          <w:lang w:val="en-US" w:eastAsia="ru-RU"/>
        </w:rPr>
        <w:t>U</w:t>
      </w:r>
      <w:r>
        <w:rPr>
          <w:rFonts w:ascii="Times New Roman" w:eastAsia="Times New Roman" w:hAnsi="Times New Roman" w:cs="Times New Roman"/>
          <w:color w:val="000000"/>
          <w:sz w:val="28"/>
          <w:szCs w:val="28"/>
          <w:lang w:eastAsia="ru-RU"/>
        </w:rPr>
        <w:t xml:space="preserve">,производства компании </w:t>
      </w:r>
      <w:proofErr w:type="spellStart"/>
      <w:r>
        <w:rPr>
          <w:rFonts w:ascii="Times New Roman" w:eastAsia="Times New Roman" w:hAnsi="Times New Roman" w:cs="Times New Roman"/>
          <w:color w:val="000000"/>
          <w:sz w:val="28"/>
          <w:szCs w:val="28"/>
          <w:lang w:val="en-US" w:eastAsia="ru-RU"/>
        </w:rPr>
        <w:t>Kobelco</w:t>
      </w:r>
      <w:proofErr w:type="spellEnd"/>
      <w:r w:rsidRPr="009C1849">
        <w:rPr>
          <w:rFonts w:ascii="Times New Roman" w:eastAsia="Times New Roman" w:hAnsi="Times New Roman" w:cs="Times New Roman"/>
          <w:color w:val="000000"/>
          <w:sz w:val="28"/>
          <w:szCs w:val="28"/>
          <w:lang w:eastAsia="ru-RU"/>
        </w:rPr>
        <w:t xml:space="preserve"> </w:t>
      </w:r>
      <w:r w:rsidR="009C1849">
        <w:rPr>
          <w:rFonts w:ascii="Times New Roman" w:eastAsia="Times New Roman" w:hAnsi="Times New Roman" w:cs="Times New Roman"/>
          <w:color w:val="000000"/>
          <w:sz w:val="28"/>
          <w:szCs w:val="28"/>
          <w:lang w:val="en-US" w:eastAsia="ru-RU"/>
        </w:rPr>
        <w:t>ltd</w:t>
      </w:r>
      <w:r w:rsidR="009C1849">
        <w:rPr>
          <w:rFonts w:ascii="Times New Roman" w:eastAsia="Times New Roman" w:hAnsi="Times New Roman" w:cs="Times New Roman"/>
          <w:color w:val="000000"/>
          <w:sz w:val="28"/>
          <w:szCs w:val="28"/>
          <w:lang w:eastAsia="ru-RU"/>
        </w:rPr>
        <w:t>,Япония.,</w:t>
      </w:r>
      <w:r w:rsidR="009C1849">
        <w:rPr>
          <w:rFonts w:ascii="Andalus" w:eastAsia="Times New Roman" w:hAnsi="Andalus" w:cs="Andalus"/>
          <w:color w:val="000000"/>
          <w:sz w:val="28"/>
          <w:szCs w:val="28"/>
          <w:lang w:eastAsia="ru-RU"/>
        </w:rPr>
        <w:t>Ø</w:t>
      </w:r>
      <w:r w:rsidR="009C1849">
        <w:rPr>
          <w:rFonts w:ascii="Times New Roman" w:eastAsia="Times New Roman" w:hAnsi="Times New Roman" w:cs="Times New Roman"/>
          <w:color w:val="000000"/>
          <w:sz w:val="28"/>
          <w:szCs w:val="28"/>
          <w:lang w:eastAsia="ru-RU"/>
        </w:rPr>
        <w:t>2,6,3 и 4 мм.</w:t>
      </w:r>
    </w:p>
    <w:tbl>
      <w:tblPr>
        <w:tblW w:w="2766" w:type="pct"/>
        <w:tblInd w:w="1672" w:type="dxa"/>
        <w:shd w:val="clear" w:color="auto" w:fill="FFFFFF"/>
        <w:tblCellMar>
          <w:left w:w="0" w:type="dxa"/>
          <w:right w:w="0" w:type="dxa"/>
        </w:tblCellMar>
        <w:tblLook w:val="04A0"/>
      </w:tblPr>
      <w:tblGrid>
        <w:gridCol w:w="5175"/>
      </w:tblGrid>
      <w:tr w:rsidR="009C1849" w:rsidRPr="009C1849" w:rsidTr="008D37A7">
        <w:tc>
          <w:tcPr>
            <w:tcW w:w="5000" w:type="pct"/>
            <w:shd w:val="clear" w:color="auto" w:fill="FFFFFF"/>
            <w:hideMark/>
          </w:tcPr>
          <w:p w:rsidR="009C1849" w:rsidRPr="009C1849" w:rsidRDefault="008D37A7" w:rsidP="008D37A7">
            <w:pPr>
              <w:spacing w:before="75" w:after="225" w:line="390" w:lineRule="atLeast"/>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eastAsia="ru-RU"/>
              </w:rPr>
              <w:t>Характеристики данных марок  электродов</w:t>
            </w:r>
            <w:r w:rsidR="009C1849" w:rsidRPr="009C1849">
              <w:rPr>
                <w:rFonts w:ascii="Times New Roman" w:eastAsia="Times New Roman" w:hAnsi="Times New Roman" w:cs="Times New Roman"/>
                <w:color w:val="000000" w:themeColor="text1"/>
                <w:sz w:val="28"/>
                <w:szCs w:val="28"/>
                <w:lang w:eastAsia="ru-RU"/>
              </w:rPr>
              <w:t xml:space="preserve"> </w:t>
            </w:r>
          </w:p>
        </w:tc>
      </w:tr>
      <w:tr w:rsidR="008D37A7" w:rsidRPr="009C1849" w:rsidTr="008D37A7">
        <w:tc>
          <w:tcPr>
            <w:tcW w:w="5000" w:type="pct"/>
            <w:shd w:val="clear" w:color="auto" w:fill="FFFFFF"/>
            <w:hideMark/>
          </w:tcPr>
          <w:p w:rsidR="008D37A7" w:rsidRDefault="008D37A7" w:rsidP="008D37A7">
            <w:pPr>
              <w:spacing w:before="75" w:after="225" w:line="390" w:lineRule="atLeast"/>
              <w:rPr>
                <w:rFonts w:ascii="Times New Roman" w:eastAsia="Times New Roman" w:hAnsi="Times New Roman" w:cs="Times New Roman"/>
                <w:color w:val="000000" w:themeColor="text1"/>
                <w:sz w:val="28"/>
                <w:szCs w:val="28"/>
                <w:lang w:eastAsia="ru-RU"/>
              </w:rPr>
            </w:pPr>
          </w:p>
        </w:tc>
      </w:tr>
    </w:tbl>
    <w:p w:rsidR="009C1849" w:rsidRPr="009C1849" w:rsidRDefault="009C1849" w:rsidP="009C1849">
      <w:pPr>
        <w:spacing w:after="0" w:line="240" w:lineRule="auto"/>
        <w:rPr>
          <w:rFonts w:ascii="Times New Roman" w:eastAsia="Times New Roman" w:hAnsi="Times New Roman" w:cs="Times New Roman"/>
          <w:vanish/>
          <w:color w:val="000000" w:themeColor="text1"/>
          <w:sz w:val="28"/>
          <w:szCs w:val="28"/>
          <w:lang w:eastAsia="ru-RU"/>
        </w:rPr>
      </w:pPr>
    </w:p>
    <w:tbl>
      <w:tblPr>
        <w:tblW w:w="0" w:type="auto"/>
        <w:shd w:val="clear" w:color="auto" w:fill="FFFFFF"/>
        <w:tblCellMar>
          <w:left w:w="0" w:type="dxa"/>
          <w:right w:w="0" w:type="dxa"/>
        </w:tblCellMar>
        <w:tblLook w:val="04A0"/>
      </w:tblPr>
      <w:tblGrid>
        <w:gridCol w:w="9355"/>
      </w:tblGrid>
      <w:tr w:rsidR="009C1849" w:rsidRPr="009C1849" w:rsidTr="009C1849">
        <w:tc>
          <w:tcPr>
            <w:tcW w:w="0" w:type="auto"/>
            <w:shd w:val="clear" w:color="auto" w:fill="FFFFFF"/>
            <w:hideMark/>
          </w:tcPr>
          <w:p w:rsidR="009C1849" w:rsidRPr="009C1849" w:rsidRDefault="009C1849" w:rsidP="009C1849">
            <w:pPr>
              <w:spacing w:after="240" w:line="300" w:lineRule="atLeast"/>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 xml:space="preserve">LB-52U  (ЛБ 52У)  -  сварочный электрод с пониженным содержанием водорода, что позволяет значительно улучшить характеристики сварного шва. Использование данного электрода позволяет получить отличный наплавленный металл шва и аккуратный корневой чешуйчатый валик без дефектов при сварке с одной стороны соединения. Электрод LB 52U  обеспечивает высокую ударную вязкость и его часто используют для сварки труб, морских конструкций и сооружений типа резервуаров, которые необходимо сваривать только с одной стороны. Обеспечивает намного лучшую стабилизацию дуги и проплавление, чем другие </w:t>
            </w:r>
            <w:proofErr w:type="spellStart"/>
            <w:r w:rsidRPr="009C1849">
              <w:rPr>
                <w:rFonts w:ascii="Times New Roman" w:eastAsia="Times New Roman" w:hAnsi="Times New Roman" w:cs="Times New Roman"/>
                <w:color w:val="000000" w:themeColor="text1"/>
                <w:sz w:val="28"/>
                <w:szCs w:val="28"/>
                <w:lang w:eastAsia="ru-RU"/>
              </w:rPr>
              <w:t>низководородные</w:t>
            </w:r>
            <w:proofErr w:type="spellEnd"/>
            <w:r w:rsidRPr="009C1849">
              <w:rPr>
                <w:rFonts w:ascii="Times New Roman" w:eastAsia="Times New Roman" w:hAnsi="Times New Roman" w:cs="Times New Roman"/>
                <w:color w:val="000000" w:themeColor="text1"/>
                <w:sz w:val="28"/>
                <w:szCs w:val="28"/>
                <w:lang w:eastAsia="ru-RU"/>
              </w:rPr>
              <w:t xml:space="preserve"> электроды.</w:t>
            </w:r>
          </w:p>
          <w:tbl>
            <w:tblPr>
              <w:tblW w:w="5000" w:type="pct"/>
              <w:tblCellMar>
                <w:left w:w="0" w:type="dxa"/>
                <w:right w:w="0" w:type="dxa"/>
              </w:tblCellMar>
              <w:tblLook w:val="04A0"/>
            </w:tblPr>
            <w:tblGrid>
              <w:gridCol w:w="9355"/>
            </w:tblGrid>
            <w:tr w:rsidR="009C1849" w:rsidRPr="009C1849">
              <w:tc>
                <w:tcPr>
                  <w:tcW w:w="5000" w:type="pct"/>
                  <w:hideMark/>
                </w:tcPr>
                <w:p w:rsidR="009C1849" w:rsidRPr="00DF6D8D" w:rsidRDefault="00DF6D8D" w:rsidP="00DF6D8D">
                  <w:pPr>
                    <w:spacing w:after="0" w:line="300" w:lineRule="atLeast"/>
                    <w:textAlignment w:val="baseline"/>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bCs/>
                      <w:color w:val="000000" w:themeColor="text1"/>
                      <w:sz w:val="28"/>
                      <w:szCs w:val="28"/>
                      <w:lang w:eastAsia="ru-RU"/>
                    </w:rPr>
                    <w:t xml:space="preserve"> </w:t>
                  </w:r>
                  <w:r w:rsidR="009C1849" w:rsidRPr="00DF6D8D">
                    <w:rPr>
                      <w:rFonts w:ascii="Times New Roman" w:eastAsia="Times New Roman" w:hAnsi="Times New Roman" w:cs="Times New Roman"/>
                      <w:bCs/>
                      <w:color w:val="000000" w:themeColor="text1"/>
                      <w:sz w:val="28"/>
                      <w:szCs w:val="28"/>
                      <w:lang w:eastAsia="ru-RU"/>
                    </w:rPr>
                    <w:t>Химический состав</w:t>
                  </w:r>
                  <w:proofErr w:type="gramStart"/>
                  <w:r w:rsidR="009C1849" w:rsidRPr="00DF6D8D">
                    <w:rPr>
                      <w:rFonts w:ascii="Times New Roman" w:eastAsia="Times New Roman" w:hAnsi="Times New Roman" w:cs="Times New Roman"/>
                      <w:bCs/>
                      <w:color w:val="000000" w:themeColor="text1"/>
                      <w:sz w:val="28"/>
                      <w:szCs w:val="28"/>
                      <w:lang w:eastAsia="ru-RU"/>
                    </w:rPr>
                    <w:t xml:space="preserve"> (%)</w:t>
                  </w:r>
                  <w:proofErr w:type="gramEnd"/>
                </w:p>
              </w:tc>
            </w:tr>
            <w:tr w:rsidR="009C1849" w:rsidRPr="009C1849">
              <w:tc>
                <w:tcPr>
                  <w:tcW w:w="0" w:type="auto"/>
                  <w:hideMark/>
                </w:tcPr>
                <w:p w:rsidR="009C1849" w:rsidRPr="009C1849" w:rsidRDefault="009C1849" w:rsidP="009C1849">
                  <w:pPr>
                    <w:spacing w:after="0" w:line="300" w:lineRule="atLeast"/>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 </w:t>
                  </w:r>
                </w:p>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933"/>
                    <w:gridCol w:w="934"/>
                    <w:gridCol w:w="934"/>
                    <w:gridCol w:w="934"/>
                    <w:gridCol w:w="934"/>
                    <w:gridCol w:w="934"/>
                    <w:gridCol w:w="934"/>
                    <w:gridCol w:w="934"/>
                    <w:gridCol w:w="934"/>
                    <w:gridCol w:w="934"/>
                  </w:tblGrid>
                  <w:tr w:rsidR="009C1849" w:rsidRPr="009C1849">
                    <w:trPr>
                      <w:jc w:val="center"/>
                    </w:trPr>
                    <w:tc>
                      <w:tcPr>
                        <w:tcW w:w="5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 xml:space="preserve">Ø, </w:t>
                        </w:r>
                        <w:proofErr w:type="gramStart"/>
                        <w:r w:rsidRPr="009C1849">
                          <w:rPr>
                            <w:rFonts w:ascii="Times New Roman" w:eastAsia="Times New Roman" w:hAnsi="Times New Roman" w:cs="Times New Roman"/>
                            <w:b/>
                            <w:bCs/>
                            <w:color w:val="000000" w:themeColor="text1"/>
                            <w:sz w:val="28"/>
                            <w:szCs w:val="28"/>
                            <w:lang w:eastAsia="ru-RU"/>
                          </w:rPr>
                          <w:t>мм</w:t>
                        </w:r>
                        <w:proofErr w:type="gramEnd"/>
                      </w:p>
                    </w:tc>
                    <w:tc>
                      <w:tcPr>
                        <w:tcW w:w="5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C</w:t>
                        </w:r>
                      </w:p>
                    </w:tc>
                    <w:tc>
                      <w:tcPr>
                        <w:tcW w:w="5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proofErr w:type="spellStart"/>
                        <w:r w:rsidRPr="009C1849">
                          <w:rPr>
                            <w:rFonts w:ascii="Times New Roman" w:eastAsia="Times New Roman" w:hAnsi="Times New Roman" w:cs="Times New Roman"/>
                            <w:b/>
                            <w:bCs/>
                            <w:color w:val="000000" w:themeColor="text1"/>
                            <w:sz w:val="28"/>
                            <w:szCs w:val="28"/>
                            <w:lang w:eastAsia="ru-RU"/>
                          </w:rPr>
                          <w:t>Si</w:t>
                        </w:r>
                        <w:proofErr w:type="spellEnd"/>
                      </w:p>
                    </w:tc>
                    <w:tc>
                      <w:tcPr>
                        <w:tcW w:w="5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proofErr w:type="spellStart"/>
                        <w:r w:rsidRPr="009C1849">
                          <w:rPr>
                            <w:rFonts w:ascii="Times New Roman" w:eastAsia="Times New Roman" w:hAnsi="Times New Roman" w:cs="Times New Roman"/>
                            <w:b/>
                            <w:bCs/>
                            <w:color w:val="000000" w:themeColor="text1"/>
                            <w:sz w:val="28"/>
                            <w:szCs w:val="28"/>
                            <w:lang w:eastAsia="ru-RU"/>
                          </w:rPr>
                          <w:t>Mn</w:t>
                        </w:r>
                        <w:proofErr w:type="spellEnd"/>
                      </w:p>
                    </w:tc>
                    <w:tc>
                      <w:tcPr>
                        <w:tcW w:w="5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P</w:t>
                        </w:r>
                      </w:p>
                    </w:tc>
                    <w:tc>
                      <w:tcPr>
                        <w:tcW w:w="5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S</w:t>
                        </w:r>
                      </w:p>
                    </w:tc>
                    <w:tc>
                      <w:tcPr>
                        <w:tcW w:w="5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proofErr w:type="spellStart"/>
                        <w:r w:rsidRPr="009C1849">
                          <w:rPr>
                            <w:rFonts w:ascii="Times New Roman" w:eastAsia="Times New Roman" w:hAnsi="Times New Roman" w:cs="Times New Roman"/>
                            <w:b/>
                            <w:bCs/>
                            <w:color w:val="000000" w:themeColor="text1"/>
                            <w:sz w:val="28"/>
                            <w:szCs w:val="28"/>
                            <w:lang w:eastAsia="ru-RU"/>
                          </w:rPr>
                          <w:t>Ni</w:t>
                        </w:r>
                        <w:proofErr w:type="spellEnd"/>
                        <w:r w:rsidRPr="009C1849">
                          <w:rPr>
                            <w:rFonts w:ascii="Times New Roman" w:eastAsia="Times New Roman" w:hAnsi="Times New Roman" w:cs="Times New Roman"/>
                            <w:b/>
                            <w:bCs/>
                            <w:color w:val="000000" w:themeColor="text1"/>
                            <w:sz w:val="28"/>
                            <w:szCs w:val="28"/>
                            <w:lang w:eastAsia="ru-RU"/>
                          </w:rPr>
                          <w:t>*</w:t>
                        </w:r>
                      </w:p>
                    </w:tc>
                    <w:tc>
                      <w:tcPr>
                        <w:tcW w:w="5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proofErr w:type="spellStart"/>
                        <w:r w:rsidRPr="009C1849">
                          <w:rPr>
                            <w:rFonts w:ascii="Times New Roman" w:eastAsia="Times New Roman" w:hAnsi="Times New Roman" w:cs="Times New Roman"/>
                            <w:b/>
                            <w:bCs/>
                            <w:color w:val="000000" w:themeColor="text1"/>
                            <w:sz w:val="28"/>
                            <w:szCs w:val="28"/>
                            <w:lang w:eastAsia="ru-RU"/>
                          </w:rPr>
                          <w:t>Cr</w:t>
                        </w:r>
                        <w:proofErr w:type="spellEnd"/>
                        <w:r w:rsidRPr="009C1849">
                          <w:rPr>
                            <w:rFonts w:ascii="Times New Roman" w:eastAsia="Times New Roman" w:hAnsi="Times New Roman" w:cs="Times New Roman"/>
                            <w:b/>
                            <w:bCs/>
                            <w:color w:val="000000" w:themeColor="text1"/>
                            <w:sz w:val="28"/>
                            <w:szCs w:val="28"/>
                            <w:lang w:eastAsia="ru-RU"/>
                          </w:rPr>
                          <w:t>*</w:t>
                        </w:r>
                      </w:p>
                    </w:tc>
                    <w:tc>
                      <w:tcPr>
                        <w:tcW w:w="5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proofErr w:type="spellStart"/>
                        <w:r w:rsidRPr="009C1849">
                          <w:rPr>
                            <w:rFonts w:ascii="Times New Roman" w:eastAsia="Times New Roman" w:hAnsi="Times New Roman" w:cs="Times New Roman"/>
                            <w:b/>
                            <w:bCs/>
                            <w:color w:val="000000" w:themeColor="text1"/>
                            <w:sz w:val="28"/>
                            <w:szCs w:val="28"/>
                            <w:lang w:eastAsia="ru-RU"/>
                          </w:rPr>
                          <w:t>Mo</w:t>
                        </w:r>
                        <w:proofErr w:type="spellEnd"/>
                        <w:r w:rsidRPr="009C1849">
                          <w:rPr>
                            <w:rFonts w:ascii="Times New Roman" w:eastAsia="Times New Roman" w:hAnsi="Times New Roman" w:cs="Times New Roman"/>
                            <w:b/>
                            <w:bCs/>
                            <w:color w:val="000000" w:themeColor="text1"/>
                            <w:sz w:val="28"/>
                            <w:szCs w:val="28"/>
                            <w:lang w:eastAsia="ru-RU"/>
                          </w:rPr>
                          <w:t>*</w:t>
                        </w:r>
                      </w:p>
                    </w:tc>
                    <w:tc>
                      <w:tcPr>
                        <w:tcW w:w="5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V*</w:t>
                        </w:r>
                      </w:p>
                    </w:tc>
                  </w:tr>
                  <w:tr w:rsidR="009C1849" w:rsidRPr="009C1849">
                    <w:trPr>
                      <w:jc w:val="center"/>
                    </w:trPr>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2.6</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0.06</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0.52</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1.00</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0.011</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0.005</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0.01</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0.03</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0.01</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следы</w:t>
                        </w:r>
                      </w:p>
                    </w:tc>
                  </w:tr>
                  <w:tr w:rsidR="009C1849" w:rsidRPr="009C1849">
                    <w:trPr>
                      <w:jc w:val="center"/>
                    </w:trPr>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3.2</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0.06</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0.51</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1.02</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0.011</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0.006</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0.01</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0.02</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0.01</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следы</w:t>
                        </w:r>
                      </w:p>
                    </w:tc>
                  </w:tr>
                  <w:tr w:rsidR="009C1849" w:rsidRPr="009C1849">
                    <w:trPr>
                      <w:jc w:val="center"/>
                    </w:trPr>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4.0</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0.06</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0.49</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1.01</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0.013</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0.004</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0.01</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0.03</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0.01</w:t>
                        </w:r>
                      </w:p>
                    </w:tc>
                    <w:tc>
                      <w:tcPr>
                        <w:tcW w:w="5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следы</w:t>
                        </w:r>
                      </w:p>
                    </w:tc>
                  </w:tr>
                </w:tbl>
                <w:p w:rsidR="009C1849" w:rsidRPr="009C1849" w:rsidRDefault="009C1849" w:rsidP="009C1849">
                  <w:pPr>
                    <w:spacing w:after="240" w:line="300" w:lineRule="atLeast"/>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lastRenderedPageBreak/>
                    <w:t>* Эти элементы специально не добавлялись.</w:t>
                  </w:r>
                </w:p>
                <w:p w:rsidR="009C1849" w:rsidRPr="009C1849" w:rsidRDefault="009C1849" w:rsidP="009C1849">
                  <w:pPr>
                    <w:spacing w:after="240" w:line="300" w:lineRule="atLeast"/>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 </w:t>
                  </w:r>
                </w:p>
              </w:tc>
            </w:tr>
          </w:tbl>
          <w:p w:rsidR="009C1849" w:rsidRPr="009C1849" w:rsidRDefault="009C1849" w:rsidP="009C1849">
            <w:pPr>
              <w:spacing w:after="0" w:line="300" w:lineRule="atLeast"/>
              <w:rPr>
                <w:rFonts w:ascii="Times New Roman" w:eastAsia="Times New Roman" w:hAnsi="Times New Roman" w:cs="Times New Roman"/>
                <w:vanish/>
                <w:color w:val="000000" w:themeColor="text1"/>
                <w:sz w:val="28"/>
                <w:szCs w:val="28"/>
                <w:lang w:eastAsia="ru-RU"/>
              </w:rPr>
            </w:pPr>
          </w:p>
          <w:tbl>
            <w:tblPr>
              <w:tblW w:w="5000" w:type="pct"/>
              <w:tblCellMar>
                <w:left w:w="0" w:type="dxa"/>
                <w:right w:w="0" w:type="dxa"/>
              </w:tblCellMar>
              <w:tblLook w:val="04A0"/>
            </w:tblPr>
            <w:tblGrid>
              <w:gridCol w:w="9355"/>
            </w:tblGrid>
            <w:tr w:rsidR="009C1849" w:rsidRPr="009C1849">
              <w:tc>
                <w:tcPr>
                  <w:tcW w:w="5000" w:type="pct"/>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Механические свойства</w:t>
                  </w:r>
                </w:p>
              </w:tc>
            </w:tr>
            <w:tr w:rsidR="009C1849" w:rsidRPr="009C1849">
              <w:tc>
                <w:tcPr>
                  <w:tcW w:w="5000" w:type="pct"/>
                  <w:hideMark/>
                </w:tcPr>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5790"/>
                    <w:gridCol w:w="3549"/>
                  </w:tblGrid>
                  <w:tr w:rsidR="009C1849" w:rsidRPr="009C1849">
                    <w:trPr>
                      <w:jc w:val="center"/>
                    </w:trPr>
                    <w:tc>
                      <w:tcPr>
                        <w:tcW w:w="31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Содержание диффузионного водорода, мл/100г</w:t>
                        </w:r>
                      </w:p>
                    </w:tc>
                    <w:tc>
                      <w:tcPr>
                        <w:tcW w:w="19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Ударная вязкость, Дж/см</w:t>
                        </w:r>
                        <w:proofErr w:type="gramStart"/>
                        <w:r w:rsidRPr="009C1849">
                          <w:rPr>
                            <w:rFonts w:ascii="Times New Roman" w:eastAsia="Times New Roman" w:hAnsi="Times New Roman" w:cs="Times New Roman"/>
                            <w:b/>
                            <w:bCs/>
                            <w:color w:val="000000" w:themeColor="text1"/>
                            <w:sz w:val="28"/>
                            <w:szCs w:val="28"/>
                            <w:lang w:eastAsia="ru-RU"/>
                          </w:rPr>
                          <w:t>2</w:t>
                        </w:r>
                        <w:proofErr w:type="gramEnd"/>
                      </w:p>
                    </w:tc>
                  </w:tr>
                  <w:tr w:rsidR="009C1849" w:rsidRPr="009C1849">
                    <w:trPr>
                      <w:jc w:val="center"/>
                    </w:trPr>
                    <w:tc>
                      <w:tcPr>
                        <w:tcW w:w="31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1.6</w:t>
                        </w:r>
                      </w:p>
                    </w:tc>
                    <w:tc>
                      <w:tcPr>
                        <w:tcW w:w="19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130</w:t>
                        </w:r>
                      </w:p>
                    </w:tc>
                  </w:tr>
                </w:tbl>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p>
              </w:tc>
            </w:tr>
          </w:tbl>
          <w:p w:rsidR="009C1849" w:rsidRPr="009C1849" w:rsidRDefault="009C1849" w:rsidP="009C1849">
            <w:pPr>
              <w:spacing w:after="0" w:line="300" w:lineRule="atLeast"/>
              <w:rPr>
                <w:rFonts w:ascii="Times New Roman" w:eastAsia="Times New Roman" w:hAnsi="Times New Roman" w:cs="Times New Roman"/>
                <w:vanish/>
                <w:color w:val="000000" w:themeColor="text1"/>
                <w:sz w:val="28"/>
                <w:szCs w:val="28"/>
                <w:lang w:eastAsia="ru-RU"/>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588"/>
              <w:gridCol w:w="2148"/>
              <w:gridCol w:w="2428"/>
              <w:gridCol w:w="1868"/>
              <w:gridCol w:w="1307"/>
            </w:tblGrid>
            <w:tr w:rsidR="009C1849" w:rsidRPr="009C1849">
              <w:tc>
                <w:tcPr>
                  <w:tcW w:w="85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 xml:space="preserve">Диаметр, </w:t>
                  </w:r>
                  <w:proofErr w:type="gramStart"/>
                  <w:r w:rsidRPr="009C1849">
                    <w:rPr>
                      <w:rFonts w:ascii="Times New Roman" w:eastAsia="Times New Roman" w:hAnsi="Times New Roman" w:cs="Times New Roman"/>
                      <w:b/>
                      <w:bCs/>
                      <w:color w:val="000000" w:themeColor="text1"/>
                      <w:sz w:val="28"/>
                      <w:szCs w:val="28"/>
                      <w:lang w:eastAsia="ru-RU"/>
                    </w:rPr>
                    <w:t>мм</w:t>
                  </w:r>
                  <w:proofErr w:type="gramEnd"/>
                </w:p>
              </w:tc>
              <w:tc>
                <w:tcPr>
                  <w:tcW w:w="115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Предел текучести, Н/мм</w:t>
                  </w:r>
                  <w:proofErr w:type="gramStart"/>
                  <w:r w:rsidRPr="009C1849">
                    <w:rPr>
                      <w:rFonts w:ascii="Times New Roman" w:eastAsia="Times New Roman" w:hAnsi="Times New Roman" w:cs="Times New Roman"/>
                      <w:b/>
                      <w:bCs/>
                      <w:color w:val="000000" w:themeColor="text1"/>
                      <w:sz w:val="28"/>
                      <w:szCs w:val="28"/>
                      <w:lang w:eastAsia="ru-RU"/>
                    </w:rPr>
                    <w:t>2</w:t>
                  </w:r>
                  <w:proofErr w:type="gramEnd"/>
                </w:p>
              </w:tc>
              <w:tc>
                <w:tcPr>
                  <w:tcW w:w="13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Предел прочности, Н/мм</w:t>
                  </w:r>
                  <w:proofErr w:type="gramStart"/>
                  <w:r w:rsidRPr="009C1849">
                    <w:rPr>
                      <w:rFonts w:ascii="Times New Roman" w:eastAsia="Times New Roman" w:hAnsi="Times New Roman" w:cs="Times New Roman"/>
                      <w:b/>
                      <w:bCs/>
                      <w:color w:val="000000" w:themeColor="text1"/>
                      <w:sz w:val="28"/>
                      <w:szCs w:val="28"/>
                      <w:lang w:eastAsia="ru-RU"/>
                    </w:rPr>
                    <w:t>2</w:t>
                  </w:r>
                  <w:proofErr w:type="gramEnd"/>
                </w:p>
              </w:tc>
              <w:tc>
                <w:tcPr>
                  <w:tcW w:w="10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Удлинение, %</w:t>
                  </w:r>
                </w:p>
              </w:tc>
              <w:tc>
                <w:tcPr>
                  <w:tcW w:w="7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RA, %</w:t>
                  </w:r>
                </w:p>
              </w:tc>
            </w:tr>
            <w:tr w:rsidR="009C1849" w:rsidRPr="009C1849">
              <w:tc>
                <w:tcPr>
                  <w:tcW w:w="85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2.6</w:t>
                  </w:r>
                </w:p>
              </w:tc>
              <w:tc>
                <w:tcPr>
                  <w:tcW w:w="115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441</w:t>
                  </w:r>
                </w:p>
              </w:tc>
              <w:tc>
                <w:tcPr>
                  <w:tcW w:w="13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546</w:t>
                  </w:r>
                </w:p>
              </w:tc>
              <w:tc>
                <w:tcPr>
                  <w:tcW w:w="10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31</w:t>
                  </w:r>
                </w:p>
              </w:tc>
              <w:tc>
                <w:tcPr>
                  <w:tcW w:w="7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75</w:t>
                  </w:r>
                </w:p>
              </w:tc>
            </w:tr>
            <w:tr w:rsidR="009C1849" w:rsidRPr="009C1849">
              <w:tc>
                <w:tcPr>
                  <w:tcW w:w="85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3.2</w:t>
                  </w:r>
                </w:p>
              </w:tc>
              <w:tc>
                <w:tcPr>
                  <w:tcW w:w="115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446</w:t>
                  </w:r>
                </w:p>
              </w:tc>
              <w:tc>
                <w:tcPr>
                  <w:tcW w:w="13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540</w:t>
                  </w:r>
                </w:p>
              </w:tc>
              <w:tc>
                <w:tcPr>
                  <w:tcW w:w="10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34</w:t>
                  </w:r>
                </w:p>
              </w:tc>
              <w:tc>
                <w:tcPr>
                  <w:tcW w:w="7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77</w:t>
                  </w:r>
                </w:p>
              </w:tc>
            </w:tr>
            <w:tr w:rsidR="009C1849" w:rsidRPr="009C1849">
              <w:tc>
                <w:tcPr>
                  <w:tcW w:w="85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4.0</w:t>
                  </w:r>
                </w:p>
              </w:tc>
              <w:tc>
                <w:tcPr>
                  <w:tcW w:w="115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455</w:t>
                  </w:r>
                </w:p>
              </w:tc>
              <w:tc>
                <w:tcPr>
                  <w:tcW w:w="13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530</w:t>
                  </w:r>
                </w:p>
              </w:tc>
              <w:tc>
                <w:tcPr>
                  <w:tcW w:w="10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35</w:t>
                  </w:r>
                </w:p>
              </w:tc>
              <w:tc>
                <w:tcPr>
                  <w:tcW w:w="7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75</w:t>
                  </w:r>
                </w:p>
              </w:tc>
            </w:tr>
          </w:tbl>
          <w:p w:rsidR="009C1849" w:rsidRPr="009C1849" w:rsidRDefault="009C1849" w:rsidP="009C1849">
            <w:pPr>
              <w:spacing w:after="0" w:line="300" w:lineRule="atLeast"/>
              <w:rPr>
                <w:rFonts w:ascii="Times New Roman" w:eastAsia="Times New Roman" w:hAnsi="Times New Roman" w:cs="Times New Roman"/>
                <w:vanish/>
                <w:color w:val="000000" w:themeColor="text1"/>
                <w:sz w:val="28"/>
                <w:szCs w:val="28"/>
                <w:lang w:eastAsia="ru-RU"/>
              </w:rPr>
            </w:pPr>
          </w:p>
          <w:tbl>
            <w:tblPr>
              <w:tblW w:w="5000" w:type="pct"/>
              <w:tblCellMar>
                <w:left w:w="0" w:type="dxa"/>
                <w:right w:w="0" w:type="dxa"/>
              </w:tblCellMar>
              <w:tblLook w:val="04A0"/>
            </w:tblPr>
            <w:tblGrid>
              <w:gridCol w:w="9355"/>
            </w:tblGrid>
            <w:tr w:rsidR="009C1849" w:rsidRPr="009C1849">
              <w:tc>
                <w:tcPr>
                  <w:tcW w:w="5000" w:type="pct"/>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 </w:t>
                  </w:r>
                </w:p>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br/>
                  </w:r>
                  <w:r w:rsidRPr="009C1849">
                    <w:rPr>
                      <w:rFonts w:ascii="Times New Roman" w:eastAsia="Times New Roman" w:hAnsi="Times New Roman" w:cs="Times New Roman"/>
                      <w:b/>
                      <w:bCs/>
                      <w:color w:val="000000" w:themeColor="text1"/>
                      <w:sz w:val="28"/>
                      <w:szCs w:val="28"/>
                      <w:lang w:eastAsia="ru-RU"/>
                    </w:rPr>
                    <w:t>Стандарты и одобрения</w:t>
                  </w:r>
                </w:p>
              </w:tc>
            </w:tr>
            <w:tr w:rsidR="009C1849" w:rsidRPr="009C1849">
              <w:tc>
                <w:tcPr>
                  <w:tcW w:w="5000" w:type="pct"/>
                  <w:hideMark/>
                </w:tcPr>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305"/>
                    <w:gridCol w:w="1305"/>
                    <w:gridCol w:w="1305"/>
                    <w:gridCol w:w="1305"/>
                    <w:gridCol w:w="1305"/>
                    <w:gridCol w:w="1415"/>
                    <w:gridCol w:w="1399"/>
                  </w:tblGrid>
                  <w:tr w:rsidR="009C1849" w:rsidRPr="009C1849">
                    <w:trPr>
                      <w:jc w:val="center"/>
                    </w:trPr>
                    <w:tc>
                      <w:tcPr>
                        <w:tcW w:w="1400" w:type="pct"/>
                        <w:gridSpan w:val="2"/>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Классификация</w:t>
                        </w:r>
                      </w:p>
                    </w:tc>
                    <w:tc>
                      <w:tcPr>
                        <w:tcW w:w="3600" w:type="pct"/>
                        <w:gridSpan w:val="5"/>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Одобрения регистров</w:t>
                        </w:r>
                      </w:p>
                    </w:tc>
                  </w:tr>
                  <w:tr w:rsidR="009C1849" w:rsidRPr="009C1849">
                    <w:trPr>
                      <w:jc w:val="center"/>
                    </w:trPr>
                    <w:tc>
                      <w:tcPr>
                        <w:tcW w:w="7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JIS</w:t>
                        </w:r>
                      </w:p>
                    </w:tc>
                    <w:tc>
                      <w:tcPr>
                        <w:tcW w:w="7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AWS</w:t>
                        </w:r>
                      </w:p>
                    </w:tc>
                    <w:tc>
                      <w:tcPr>
                        <w:tcW w:w="7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LRS</w:t>
                        </w:r>
                      </w:p>
                    </w:tc>
                    <w:tc>
                      <w:tcPr>
                        <w:tcW w:w="7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ABS</w:t>
                        </w:r>
                      </w:p>
                    </w:tc>
                    <w:tc>
                      <w:tcPr>
                        <w:tcW w:w="70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DNV</w:t>
                        </w:r>
                      </w:p>
                    </w:tc>
                    <w:tc>
                      <w:tcPr>
                        <w:tcW w:w="75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NKK</w:t>
                        </w:r>
                      </w:p>
                    </w:tc>
                    <w:tc>
                      <w:tcPr>
                        <w:tcW w:w="75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BV</w:t>
                        </w:r>
                      </w:p>
                    </w:tc>
                  </w:tr>
                  <w:tr w:rsidR="009C1849" w:rsidRPr="009C1849">
                    <w:trPr>
                      <w:jc w:val="center"/>
                    </w:trPr>
                    <w:tc>
                      <w:tcPr>
                        <w:tcW w:w="700" w:type="pct"/>
                        <w:tcBorders>
                          <w:top w:val="outset" w:sz="6" w:space="0" w:color="auto"/>
                          <w:left w:val="outset" w:sz="6" w:space="0" w:color="auto"/>
                          <w:bottom w:val="outset" w:sz="6" w:space="0" w:color="auto"/>
                          <w:right w:val="outset" w:sz="6" w:space="0" w:color="auto"/>
                        </w:tcBorders>
                        <w:hideMark/>
                      </w:tcPr>
                      <w:tbl>
                        <w:tblPr>
                          <w:tblW w:w="5000" w:type="pct"/>
                          <w:jc w:val="center"/>
                          <w:tblCellMar>
                            <w:left w:w="0" w:type="dxa"/>
                            <w:right w:w="0" w:type="dxa"/>
                          </w:tblCellMar>
                          <w:tblLook w:val="04A0"/>
                        </w:tblPr>
                        <w:tblGrid>
                          <w:gridCol w:w="1290"/>
                        </w:tblGrid>
                        <w:tr w:rsidR="009C1849" w:rsidRPr="009C1849">
                          <w:trPr>
                            <w:jc w:val="center"/>
                          </w:trPr>
                          <w:tc>
                            <w:tcPr>
                              <w:tcW w:w="5000" w:type="pct"/>
                              <w:hideMark/>
                            </w:tcPr>
                            <w:p w:rsidR="009C1849" w:rsidRPr="009C1849" w:rsidRDefault="009C1849" w:rsidP="009C1849">
                              <w:pPr>
                                <w:spacing w:after="0" w:line="300" w:lineRule="atLeast"/>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Z3211</w:t>
                              </w:r>
                            </w:p>
                          </w:tc>
                        </w:tr>
                        <w:tr w:rsidR="009C1849" w:rsidRPr="009C1849">
                          <w:trPr>
                            <w:jc w:val="center"/>
                          </w:trPr>
                          <w:tc>
                            <w:tcPr>
                              <w:tcW w:w="5000" w:type="pct"/>
                              <w:hideMark/>
                            </w:tcPr>
                            <w:p w:rsidR="009C1849" w:rsidRPr="009C1849" w:rsidRDefault="009C1849" w:rsidP="009C1849">
                              <w:pPr>
                                <w:spacing w:after="0" w:line="300" w:lineRule="atLeast"/>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D4316</w:t>
                              </w:r>
                            </w:p>
                          </w:tc>
                        </w:tr>
                      </w:tbl>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p>
                    </w:tc>
                    <w:tc>
                      <w:tcPr>
                        <w:tcW w:w="7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A5.1 E7016</w:t>
                        </w:r>
                      </w:p>
                    </w:tc>
                    <w:tc>
                      <w:tcPr>
                        <w:tcW w:w="7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3. 3Y(H15)</w:t>
                        </w:r>
                      </w:p>
                    </w:tc>
                    <w:tc>
                      <w:tcPr>
                        <w:tcW w:w="7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3H10. 3Y</w:t>
                        </w:r>
                      </w:p>
                    </w:tc>
                    <w:tc>
                      <w:tcPr>
                        <w:tcW w:w="7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3Y(H10)</w:t>
                        </w:r>
                      </w:p>
                    </w:tc>
                    <w:tc>
                      <w:tcPr>
                        <w:tcW w:w="75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KMW53HH</w:t>
                        </w:r>
                      </w:p>
                    </w:tc>
                    <w:tc>
                      <w:tcPr>
                        <w:tcW w:w="75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3. 3YHH</w:t>
                        </w:r>
                      </w:p>
                    </w:tc>
                  </w:tr>
                </w:tbl>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p>
              </w:tc>
            </w:tr>
          </w:tbl>
          <w:p w:rsidR="009C1849" w:rsidRPr="009C1849" w:rsidRDefault="009C1849" w:rsidP="009C1849">
            <w:pPr>
              <w:spacing w:after="0" w:line="300" w:lineRule="atLeast"/>
              <w:rPr>
                <w:rFonts w:ascii="Times New Roman" w:eastAsia="Times New Roman" w:hAnsi="Times New Roman" w:cs="Times New Roman"/>
                <w:vanish/>
                <w:color w:val="000000" w:themeColor="text1"/>
                <w:sz w:val="28"/>
                <w:szCs w:val="28"/>
                <w:lang w:eastAsia="ru-RU"/>
              </w:rPr>
            </w:pPr>
          </w:p>
          <w:tbl>
            <w:tblPr>
              <w:tblW w:w="5000" w:type="pct"/>
              <w:tblCellMar>
                <w:left w:w="0" w:type="dxa"/>
                <w:right w:w="0" w:type="dxa"/>
              </w:tblCellMar>
              <w:tblLook w:val="04A0"/>
            </w:tblPr>
            <w:tblGrid>
              <w:gridCol w:w="9355"/>
            </w:tblGrid>
            <w:tr w:rsidR="009C1849" w:rsidRPr="009C1849">
              <w:tc>
                <w:tcPr>
                  <w:tcW w:w="5000" w:type="pct"/>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 </w:t>
                  </w:r>
                </w:p>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br/>
                  </w:r>
                  <w:r w:rsidRPr="009C1849">
                    <w:rPr>
                      <w:rFonts w:ascii="Times New Roman" w:eastAsia="Times New Roman" w:hAnsi="Times New Roman" w:cs="Times New Roman"/>
                      <w:b/>
                      <w:bCs/>
                      <w:color w:val="000000" w:themeColor="text1"/>
                      <w:sz w:val="28"/>
                      <w:szCs w:val="28"/>
                      <w:lang w:eastAsia="ru-RU"/>
                    </w:rPr>
                    <w:t>Размеры электродов и сила тока при сварке</w:t>
                  </w:r>
                </w:p>
              </w:tc>
            </w:tr>
            <w:tr w:rsidR="009C1849" w:rsidRPr="009C1849">
              <w:tc>
                <w:tcPr>
                  <w:tcW w:w="5000" w:type="pct"/>
                  <w:hideMark/>
                </w:tcPr>
                <w:tbl>
                  <w:tblPr>
                    <w:tblW w:w="5000" w:type="pct"/>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494"/>
                    <w:gridCol w:w="1588"/>
                    <w:gridCol w:w="1681"/>
                    <w:gridCol w:w="1588"/>
                    <w:gridCol w:w="1494"/>
                    <w:gridCol w:w="1494"/>
                  </w:tblGrid>
                  <w:tr w:rsidR="009C1849" w:rsidRPr="009C1849">
                    <w:trPr>
                      <w:jc w:val="center"/>
                    </w:trPr>
                    <w:tc>
                      <w:tcPr>
                        <w:tcW w:w="1650" w:type="pct"/>
                        <w:gridSpan w:val="2"/>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 xml:space="preserve">Диаметр, Ø </w:t>
                        </w:r>
                        <w:proofErr w:type="gramStart"/>
                        <w:r w:rsidRPr="009C1849">
                          <w:rPr>
                            <w:rFonts w:ascii="Times New Roman" w:eastAsia="Times New Roman" w:hAnsi="Times New Roman" w:cs="Times New Roman"/>
                            <w:b/>
                            <w:bCs/>
                            <w:color w:val="000000" w:themeColor="text1"/>
                            <w:sz w:val="28"/>
                            <w:szCs w:val="28"/>
                            <w:lang w:eastAsia="ru-RU"/>
                          </w:rPr>
                          <w:t>мм</w:t>
                        </w:r>
                        <w:proofErr w:type="gramEnd"/>
                      </w:p>
                    </w:tc>
                    <w:tc>
                      <w:tcPr>
                        <w:tcW w:w="9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2.6</w:t>
                        </w:r>
                      </w:p>
                    </w:tc>
                    <w:tc>
                      <w:tcPr>
                        <w:tcW w:w="85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3.2</w:t>
                        </w:r>
                      </w:p>
                    </w:tc>
                    <w:tc>
                      <w:tcPr>
                        <w:tcW w:w="8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4.0</w:t>
                        </w:r>
                      </w:p>
                    </w:tc>
                    <w:tc>
                      <w:tcPr>
                        <w:tcW w:w="8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5.0</w:t>
                        </w:r>
                      </w:p>
                    </w:tc>
                  </w:tr>
                  <w:tr w:rsidR="009C1849" w:rsidRPr="009C1849">
                    <w:trPr>
                      <w:jc w:val="center"/>
                    </w:trPr>
                    <w:tc>
                      <w:tcPr>
                        <w:tcW w:w="1650" w:type="pct"/>
                        <w:gridSpan w:val="2"/>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proofErr w:type="gramStart"/>
                        <w:r w:rsidRPr="009C1849">
                          <w:rPr>
                            <w:rFonts w:ascii="Times New Roman" w:eastAsia="Times New Roman" w:hAnsi="Times New Roman" w:cs="Times New Roman"/>
                            <w:b/>
                            <w:bCs/>
                            <w:color w:val="000000" w:themeColor="text1"/>
                            <w:sz w:val="28"/>
                            <w:szCs w:val="28"/>
                            <w:lang w:eastAsia="ru-RU"/>
                          </w:rPr>
                          <w:t>Длинна</w:t>
                        </w:r>
                        <w:proofErr w:type="gramEnd"/>
                        <w:r w:rsidRPr="009C1849">
                          <w:rPr>
                            <w:rFonts w:ascii="Times New Roman" w:eastAsia="Times New Roman" w:hAnsi="Times New Roman" w:cs="Times New Roman"/>
                            <w:b/>
                            <w:bCs/>
                            <w:color w:val="000000" w:themeColor="text1"/>
                            <w:sz w:val="28"/>
                            <w:szCs w:val="28"/>
                            <w:lang w:eastAsia="ru-RU"/>
                          </w:rPr>
                          <w:t>, мм</w:t>
                        </w:r>
                      </w:p>
                    </w:tc>
                    <w:tc>
                      <w:tcPr>
                        <w:tcW w:w="9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350</w:t>
                        </w:r>
                      </w:p>
                    </w:tc>
                    <w:tc>
                      <w:tcPr>
                        <w:tcW w:w="85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350/400</w:t>
                        </w:r>
                      </w:p>
                    </w:tc>
                    <w:tc>
                      <w:tcPr>
                        <w:tcW w:w="8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400</w:t>
                        </w:r>
                      </w:p>
                    </w:tc>
                    <w:tc>
                      <w:tcPr>
                        <w:tcW w:w="8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400</w:t>
                        </w:r>
                      </w:p>
                    </w:tc>
                  </w:tr>
                  <w:tr w:rsidR="009C1849" w:rsidRPr="009C1849">
                    <w:trPr>
                      <w:jc w:val="center"/>
                    </w:trPr>
                    <w:tc>
                      <w:tcPr>
                        <w:tcW w:w="800" w:type="pct"/>
                        <w:vMerge w:val="restar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b/>
                            <w:bCs/>
                            <w:color w:val="000000" w:themeColor="text1"/>
                            <w:sz w:val="28"/>
                            <w:szCs w:val="28"/>
                            <w:lang w:eastAsia="ru-RU"/>
                          </w:rPr>
                          <w:t>Ток, А</w:t>
                        </w:r>
                      </w:p>
                    </w:tc>
                    <w:tc>
                      <w:tcPr>
                        <w:tcW w:w="85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F</w:t>
                        </w:r>
                      </w:p>
                    </w:tc>
                    <w:tc>
                      <w:tcPr>
                        <w:tcW w:w="9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60~90</w:t>
                        </w:r>
                      </w:p>
                    </w:tc>
                    <w:tc>
                      <w:tcPr>
                        <w:tcW w:w="85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90~130</w:t>
                        </w:r>
                      </w:p>
                    </w:tc>
                    <w:tc>
                      <w:tcPr>
                        <w:tcW w:w="8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130~180</w:t>
                        </w:r>
                      </w:p>
                    </w:tc>
                    <w:tc>
                      <w:tcPr>
                        <w:tcW w:w="8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180~240</w:t>
                        </w:r>
                      </w:p>
                    </w:tc>
                  </w:tr>
                  <w:tr w:rsidR="009C1849" w:rsidRPr="009C1849">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9C1849" w:rsidRPr="009C1849" w:rsidRDefault="009C1849" w:rsidP="009C1849">
                        <w:pPr>
                          <w:spacing w:after="0" w:line="240" w:lineRule="auto"/>
                          <w:rPr>
                            <w:rFonts w:ascii="Times New Roman" w:eastAsia="Times New Roman" w:hAnsi="Times New Roman" w:cs="Times New Roman"/>
                            <w:color w:val="000000" w:themeColor="text1"/>
                            <w:sz w:val="28"/>
                            <w:szCs w:val="28"/>
                            <w:lang w:eastAsia="ru-RU"/>
                          </w:rPr>
                        </w:pPr>
                      </w:p>
                    </w:tc>
                    <w:tc>
                      <w:tcPr>
                        <w:tcW w:w="85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V&amp;OH</w:t>
                        </w:r>
                      </w:p>
                    </w:tc>
                    <w:tc>
                      <w:tcPr>
                        <w:tcW w:w="9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50~80</w:t>
                        </w:r>
                      </w:p>
                    </w:tc>
                    <w:tc>
                      <w:tcPr>
                        <w:tcW w:w="85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80~120</w:t>
                        </w:r>
                      </w:p>
                    </w:tc>
                    <w:tc>
                      <w:tcPr>
                        <w:tcW w:w="8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110~170</w:t>
                        </w:r>
                      </w:p>
                    </w:tc>
                    <w:tc>
                      <w:tcPr>
                        <w:tcW w:w="8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150~200</w:t>
                        </w:r>
                      </w:p>
                    </w:tc>
                  </w:tr>
                  <w:tr w:rsidR="009C1849" w:rsidRPr="009C1849">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9C1849" w:rsidRPr="009C1849" w:rsidRDefault="009C1849" w:rsidP="009C1849">
                        <w:pPr>
                          <w:spacing w:after="0" w:line="240" w:lineRule="auto"/>
                          <w:rPr>
                            <w:rFonts w:ascii="Times New Roman" w:eastAsia="Times New Roman" w:hAnsi="Times New Roman" w:cs="Times New Roman"/>
                            <w:color w:val="000000" w:themeColor="text1"/>
                            <w:sz w:val="28"/>
                            <w:szCs w:val="28"/>
                            <w:lang w:eastAsia="ru-RU"/>
                          </w:rPr>
                        </w:pPr>
                      </w:p>
                    </w:tc>
                    <w:tc>
                      <w:tcPr>
                        <w:tcW w:w="850" w:type="pct"/>
                        <w:tcBorders>
                          <w:top w:val="outset" w:sz="6" w:space="0" w:color="auto"/>
                          <w:left w:val="outset" w:sz="6" w:space="0" w:color="auto"/>
                          <w:bottom w:val="outset" w:sz="6" w:space="0" w:color="auto"/>
                          <w:right w:val="outset" w:sz="6" w:space="0" w:color="auto"/>
                        </w:tcBorders>
                        <w:shd w:val="clear" w:color="auto" w:fill="E8E8E8"/>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OSW</w:t>
                        </w:r>
                      </w:p>
                    </w:tc>
                    <w:tc>
                      <w:tcPr>
                        <w:tcW w:w="9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30~80</w:t>
                        </w:r>
                      </w:p>
                    </w:tc>
                    <w:tc>
                      <w:tcPr>
                        <w:tcW w:w="85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60~110</w:t>
                        </w:r>
                      </w:p>
                    </w:tc>
                    <w:tc>
                      <w:tcPr>
                        <w:tcW w:w="8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90~140</w:t>
                        </w:r>
                      </w:p>
                    </w:tc>
                    <w:tc>
                      <w:tcPr>
                        <w:tcW w:w="800" w:type="pct"/>
                        <w:tcBorders>
                          <w:top w:val="outset" w:sz="6" w:space="0" w:color="auto"/>
                          <w:left w:val="outset" w:sz="6" w:space="0" w:color="auto"/>
                          <w:bottom w:val="outset" w:sz="6" w:space="0" w:color="auto"/>
                          <w:right w:val="outset" w:sz="6" w:space="0" w:color="auto"/>
                        </w:tcBorders>
                        <w:hideMark/>
                      </w:tcPr>
                      <w:p w:rsidR="009C1849" w:rsidRPr="009C1849" w:rsidRDefault="009C1849" w:rsidP="009C1849">
                        <w:pPr>
                          <w:spacing w:after="240" w:line="300" w:lineRule="atLeast"/>
                          <w:jc w:val="center"/>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t>130~180</w:t>
                        </w:r>
                      </w:p>
                    </w:tc>
                  </w:tr>
                </w:tbl>
                <w:p w:rsidR="009C1849" w:rsidRPr="009C1849" w:rsidRDefault="009C1849" w:rsidP="009C1849">
                  <w:pPr>
                    <w:spacing w:after="0" w:line="300" w:lineRule="atLeast"/>
                    <w:jc w:val="center"/>
                    <w:textAlignment w:val="baseline"/>
                    <w:rPr>
                      <w:rFonts w:ascii="Times New Roman" w:eastAsia="Times New Roman" w:hAnsi="Times New Roman" w:cs="Times New Roman"/>
                      <w:color w:val="000000" w:themeColor="text1"/>
                      <w:sz w:val="28"/>
                      <w:szCs w:val="28"/>
                      <w:lang w:eastAsia="ru-RU"/>
                    </w:rPr>
                  </w:pPr>
                </w:p>
              </w:tc>
            </w:tr>
            <w:tr w:rsidR="009C1849" w:rsidRPr="009C1849">
              <w:tc>
                <w:tcPr>
                  <w:tcW w:w="5000" w:type="pct"/>
                  <w:hideMark/>
                </w:tcPr>
                <w:p w:rsidR="009C1849" w:rsidRPr="008D37A7" w:rsidRDefault="009C1849" w:rsidP="009C1849">
                  <w:pPr>
                    <w:spacing w:after="0" w:line="300" w:lineRule="atLeast"/>
                    <w:rPr>
                      <w:rFonts w:ascii="Times New Roman" w:eastAsia="Times New Roman" w:hAnsi="Times New Roman" w:cs="Times New Roman"/>
                      <w:color w:val="000000" w:themeColor="text1"/>
                      <w:sz w:val="28"/>
                      <w:szCs w:val="28"/>
                      <w:lang w:eastAsia="ru-RU"/>
                    </w:rPr>
                  </w:pPr>
                  <w:proofErr w:type="spellStart"/>
                  <w:r w:rsidRPr="009C1849">
                    <w:rPr>
                      <w:rFonts w:ascii="Times New Roman" w:eastAsia="Times New Roman" w:hAnsi="Times New Roman" w:cs="Times New Roman"/>
                      <w:color w:val="000000" w:themeColor="text1"/>
                      <w:sz w:val="28"/>
                      <w:szCs w:val="28"/>
                      <w:lang w:eastAsia="ru-RU"/>
                    </w:rPr>
                    <w:t>Примечание:AC</w:t>
                  </w:r>
                  <w:proofErr w:type="spellEnd"/>
                  <w:r w:rsidRPr="009C1849">
                    <w:rPr>
                      <w:rFonts w:ascii="Times New Roman" w:eastAsia="Times New Roman" w:hAnsi="Times New Roman" w:cs="Times New Roman"/>
                      <w:color w:val="000000" w:themeColor="text1"/>
                      <w:sz w:val="28"/>
                      <w:szCs w:val="28"/>
                      <w:lang w:eastAsia="ru-RU"/>
                    </w:rPr>
                    <w:t>, DCEP или DCEN, однако DCEN только в случае прохода при сварке корня шва.</w:t>
                  </w:r>
                </w:p>
                <w:p w:rsidR="008D37A7" w:rsidRPr="008D37A7" w:rsidRDefault="008D37A7" w:rsidP="009C1849">
                  <w:pPr>
                    <w:spacing w:after="0" w:line="300" w:lineRule="atLeast"/>
                    <w:rPr>
                      <w:rFonts w:ascii="Times New Roman" w:eastAsia="Times New Roman" w:hAnsi="Times New Roman" w:cs="Times New Roman"/>
                      <w:color w:val="000000" w:themeColor="text1"/>
                      <w:sz w:val="28"/>
                      <w:szCs w:val="28"/>
                      <w:lang w:eastAsia="ru-RU"/>
                    </w:rPr>
                  </w:pPr>
                </w:p>
                <w:p w:rsidR="008D37A7" w:rsidRPr="008D37A7" w:rsidRDefault="008D37A7" w:rsidP="008D37A7">
                  <w:pPr>
                    <w:shd w:val="clear" w:color="auto" w:fill="FFFFFF"/>
                    <w:spacing w:before="255" w:after="180" w:line="390" w:lineRule="atLeast"/>
                    <w:ind w:left="-30"/>
                    <w:outlineLvl w:val="0"/>
                    <w:rPr>
                      <w:rFonts w:ascii="Times New Roman" w:eastAsia="Times New Roman" w:hAnsi="Times New Roman" w:cs="Times New Roman"/>
                      <w:color w:val="000000" w:themeColor="text1"/>
                      <w:kern w:val="36"/>
                      <w:sz w:val="28"/>
                      <w:szCs w:val="28"/>
                      <w:lang w:eastAsia="ru-RU"/>
                    </w:rPr>
                  </w:pPr>
                  <w:r w:rsidRPr="008D37A7">
                    <w:rPr>
                      <w:rFonts w:ascii="Times New Roman" w:eastAsia="Times New Roman" w:hAnsi="Times New Roman" w:cs="Times New Roman"/>
                      <w:color w:val="000000" w:themeColor="text1"/>
                      <w:kern w:val="36"/>
                      <w:sz w:val="28"/>
                      <w:szCs w:val="28"/>
                      <w:lang w:eastAsia="ru-RU"/>
                    </w:rPr>
                    <w:t>Сварочные электроды УОНИИ-13/55 (ЭСАБ-СВЭЛ)</w:t>
                  </w:r>
                </w:p>
                <w:p w:rsidR="008D37A7" w:rsidRPr="008D37A7" w:rsidRDefault="008D37A7" w:rsidP="008D37A7">
                  <w:pPr>
                    <w:shd w:val="clear" w:color="auto" w:fill="FFFFFF"/>
                    <w:spacing w:before="100" w:beforeAutospacing="1" w:after="100" w:afterAutospacing="1" w:line="270" w:lineRule="atLeast"/>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bCs/>
                      <w:color w:val="000000" w:themeColor="text1"/>
                      <w:sz w:val="28"/>
                      <w:szCs w:val="28"/>
                      <w:lang w:eastAsia="ru-RU"/>
                    </w:rPr>
                    <w:t>производства компании “ESAB-СВЭЛ”  (Россия)</w:t>
                  </w:r>
                </w:p>
                <w:p w:rsidR="008D37A7" w:rsidRPr="008D37A7" w:rsidRDefault="008D37A7" w:rsidP="008D37A7">
                  <w:pPr>
                    <w:shd w:val="clear" w:color="auto" w:fill="FFFFFF"/>
                    <w:spacing w:before="100" w:beforeAutospacing="1" w:after="100" w:afterAutospacing="1" w:line="270" w:lineRule="atLeast"/>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bCs/>
                      <w:color w:val="000000" w:themeColor="text1"/>
                      <w:sz w:val="28"/>
                      <w:szCs w:val="28"/>
                      <w:lang w:eastAsia="ru-RU"/>
                    </w:rPr>
                    <w:lastRenderedPageBreak/>
                    <w:t>Высококачественные сварочные электроды </w:t>
                  </w:r>
                  <w:r w:rsidRPr="008D37A7">
                    <w:rPr>
                      <w:rFonts w:ascii="Times New Roman" w:eastAsia="Times New Roman" w:hAnsi="Times New Roman" w:cs="Times New Roman"/>
                      <w:color w:val="000000" w:themeColor="text1"/>
                      <w:sz w:val="28"/>
                      <w:szCs w:val="28"/>
                      <w:lang w:eastAsia="ru-RU"/>
                    </w:rPr>
                    <w:br/>
                  </w:r>
                  <w:r w:rsidRPr="008D37A7">
                    <w:rPr>
                      <w:rFonts w:ascii="Times New Roman" w:eastAsia="Times New Roman" w:hAnsi="Times New Roman" w:cs="Times New Roman"/>
                      <w:bCs/>
                      <w:color w:val="000000" w:themeColor="text1"/>
                      <w:sz w:val="28"/>
                      <w:szCs w:val="28"/>
                      <w:lang w:eastAsia="ru-RU"/>
                    </w:rPr>
                    <w:t> </w:t>
                  </w:r>
                  <w:r w:rsidRPr="008D37A7">
                    <w:rPr>
                      <w:rFonts w:ascii="Times New Roman" w:eastAsia="Times New Roman" w:hAnsi="Times New Roman" w:cs="Times New Roman"/>
                      <w:bCs/>
                      <w:color w:val="000000" w:themeColor="text1"/>
                      <w:sz w:val="28"/>
                      <w:szCs w:val="28"/>
                      <w:lang w:eastAsia="ru-RU"/>
                    </w:rPr>
                    <w:br/>
                    <w:t>Тип электрода Э50А по ГОСТ 9466, -75, 9467-75</w:t>
                  </w:r>
                </w:p>
                <w:p w:rsidR="008D37A7" w:rsidRPr="008D37A7" w:rsidRDefault="008D37A7" w:rsidP="008D37A7">
                  <w:pPr>
                    <w:shd w:val="clear" w:color="auto" w:fill="FFFFFF"/>
                    <w:spacing w:before="100" w:beforeAutospacing="1" w:after="100" w:afterAutospacing="1" w:line="270" w:lineRule="atLeast"/>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 </w:t>
                  </w:r>
                  <w:r w:rsidRPr="008D37A7">
                    <w:rPr>
                      <w:rFonts w:ascii="Times New Roman" w:eastAsia="Times New Roman" w:hAnsi="Times New Roman" w:cs="Times New Roman"/>
                      <w:bCs/>
                      <w:color w:val="000000" w:themeColor="text1"/>
                      <w:sz w:val="28"/>
                      <w:szCs w:val="28"/>
                      <w:lang w:eastAsia="ru-RU"/>
                    </w:rPr>
                    <w:t>Достоинства сварочных электродов УОНИИ-13/55</w:t>
                  </w:r>
                  <w:r w:rsidRPr="008D37A7">
                    <w:rPr>
                      <w:rFonts w:ascii="Times New Roman" w:eastAsia="Times New Roman" w:hAnsi="Times New Roman" w:cs="Times New Roman"/>
                      <w:b/>
                      <w:bCs/>
                      <w:color w:val="000000" w:themeColor="text1"/>
                      <w:sz w:val="28"/>
                      <w:szCs w:val="28"/>
                      <w:lang w:eastAsia="ru-RU"/>
                    </w:rPr>
                    <w:t>: </w:t>
                  </w:r>
                  <w:r w:rsidRPr="008D37A7">
                    <w:rPr>
                      <w:rFonts w:ascii="Times New Roman" w:eastAsia="Times New Roman" w:hAnsi="Times New Roman" w:cs="Times New Roman"/>
                      <w:color w:val="000000" w:themeColor="text1"/>
                      <w:sz w:val="28"/>
                      <w:szCs w:val="28"/>
                      <w:lang w:eastAsia="ru-RU"/>
                    </w:rPr>
                    <w:br/>
                    <w:t> -электроды имеют повышенные сварочно-технологические свойства;</w:t>
                  </w:r>
                  <w:r w:rsidRPr="008D37A7">
                    <w:rPr>
                      <w:rFonts w:ascii="Times New Roman" w:eastAsia="Times New Roman" w:hAnsi="Times New Roman" w:cs="Times New Roman"/>
                      <w:color w:val="000000" w:themeColor="text1"/>
                      <w:sz w:val="28"/>
                      <w:szCs w:val="28"/>
                      <w:lang w:eastAsia="ru-RU"/>
                    </w:rPr>
                    <w:br/>
                    <w:t>- легкое начальное и повторное зажигание дуги;</w:t>
                  </w:r>
                  <w:r w:rsidRPr="008D37A7">
                    <w:rPr>
                      <w:rFonts w:ascii="Times New Roman" w:eastAsia="Times New Roman" w:hAnsi="Times New Roman" w:cs="Times New Roman"/>
                      <w:color w:val="000000" w:themeColor="text1"/>
                      <w:sz w:val="28"/>
                      <w:szCs w:val="28"/>
                      <w:lang w:eastAsia="ru-RU"/>
                    </w:rPr>
                    <w:br/>
                    <w:t>- повышенная устойчивость обмазки к растрескиванию и осыпанию;</w:t>
                  </w:r>
                  <w:r w:rsidRPr="008D37A7">
                    <w:rPr>
                      <w:rFonts w:ascii="Times New Roman" w:eastAsia="Times New Roman" w:hAnsi="Times New Roman" w:cs="Times New Roman"/>
                      <w:color w:val="000000" w:themeColor="text1"/>
                      <w:sz w:val="28"/>
                      <w:szCs w:val="28"/>
                      <w:lang w:eastAsia="ru-RU"/>
                    </w:rPr>
                    <w:br/>
                    <w:t>- уменьшенное разбрызгивание.</w:t>
                  </w:r>
                  <w:r w:rsidRPr="008D37A7">
                    <w:rPr>
                      <w:rFonts w:ascii="Times New Roman" w:eastAsia="Times New Roman" w:hAnsi="Times New Roman" w:cs="Times New Roman"/>
                      <w:color w:val="000000" w:themeColor="text1"/>
                      <w:sz w:val="28"/>
                      <w:szCs w:val="28"/>
                      <w:lang w:eastAsia="ru-RU"/>
                    </w:rPr>
                    <w:br/>
                  </w:r>
                  <w:r w:rsidRPr="008D37A7">
                    <w:rPr>
                      <w:rFonts w:ascii="Times New Roman" w:eastAsia="Times New Roman" w:hAnsi="Times New Roman" w:cs="Times New Roman"/>
                      <w:color w:val="000000" w:themeColor="text1"/>
                      <w:sz w:val="28"/>
                      <w:szCs w:val="28"/>
                      <w:lang w:eastAsia="ru-RU"/>
                    </w:rPr>
                    <w:br/>
                  </w:r>
                  <w:r w:rsidRPr="008D37A7">
                    <w:rPr>
                      <w:rFonts w:ascii="Times New Roman" w:eastAsia="Times New Roman" w:hAnsi="Times New Roman" w:cs="Times New Roman"/>
                      <w:bCs/>
                      <w:color w:val="000000" w:themeColor="text1"/>
                      <w:sz w:val="28"/>
                      <w:szCs w:val="28"/>
                      <w:lang w:eastAsia="ru-RU"/>
                    </w:rPr>
                    <w:t>Сертификаты:</w:t>
                  </w:r>
                  <w:r w:rsidRPr="008D37A7">
                    <w:rPr>
                      <w:rFonts w:ascii="Times New Roman" w:eastAsia="Times New Roman" w:hAnsi="Times New Roman" w:cs="Times New Roman"/>
                      <w:color w:val="000000" w:themeColor="text1"/>
                      <w:sz w:val="28"/>
                      <w:szCs w:val="28"/>
                      <w:lang w:eastAsia="ru-RU"/>
                    </w:rPr>
                    <w:br/>
                    <w:t>Электроды УОНИИ-13/55 аттестованы НАКС.</w:t>
                  </w:r>
                </w:p>
                <w:p w:rsidR="008D37A7" w:rsidRPr="008D37A7" w:rsidRDefault="008D37A7" w:rsidP="008D37A7">
                  <w:pPr>
                    <w:shd w:val="clear" w:color="auto" w:fill="FFFFFF"/>
                    <w:spacing w:before="100" w:beforeAutospacing="1" w:after="100" w:afterAutospacing="1" w:line="270" w:lineRule="atLeast"/>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bCs/>
                      <w:color w:val="000000" w:themeColor="text1"/>
                      <w:sz w:val="28"/>
                      <w:szCs w:val="28"/>
                      <w:lang w:eastAsia="ru-RU"/>
                    </w:rPr>
                    <w:t>Назначение электродов УОНИИ-13/55</w:t>
                  </w:r>
                  <w:r w:rsidRPr="008D37A7">
                    <w:rPr>
                      <w:rFonts w:ascii="Times New Roman" w:eastAsia="Times New Roman" w:hAnsi="Times New Roman" w:cs="Times New Roman"/>
                      <w:b/>
                      <w:bCs/>
                      <w:color w:val="000000" w:themeColor="text1"/>
                      <w:sz w:val="28"/>
                      <w:szCs w:val="28"/>
                      <w:lang w:eastAsia="ru-RU"/>
                    </w:rPr>
                    <w:t> </w:t>
                  </w:r>
                  <w:r w:rsidRPr="008D37A7">
                    <w:rPr>
                      <w:rFonts w:ascii="Times New Roman" w:eastAsia="Times New Roman" w:hAnsi="Times New Roman" w:cs="Times New Roman"/>
                      <w:color w:val="000000" w:themeColor="text1"/>
                      <w:sz w:val="28"/>
                      <w:szCs w:val="28"/>
                      <w:lang w:eastAsia="ru-RU"/>
                    </w:rPr>
                    <w:t>-  сварка ответственных конструкций из углеродистых и низколегированных сталей, в т.ч. работающих при знакопеременных нагрузках и отрицательных температурах. </w:t>
                  </w:r>
                  <w:r w:rsidRPr="008D37A7">
                    <w:rPr>
                      <w:rFonts w:ascii="Times New Roman" w:eastAsia="Times New Roman" w:hAnsi="Times New Roman" w:cs="Times New Roman"/>
                      <w:color w:val="000000" w:themeColor="text1"/>
                      <w:sz w:val="28"/>
                      <w:szCs w:val="28"/>
                      <w:lang w:eastAsia="ru-RU"/>
                    </w:rPr>
                    <w:br/>
                    <w:t>Вид покрытия – основной.</w:t>
                  </w:r>
                  <w:r w:rsidRPr="008D37A7">
                    <w:rPr>
                      <w:rFonts w:ascii="Times New Roman" w:eastAsia="Times New Roman" w:hAnsi="Times New Roman" w:cs="Times New Roman"/>
                      <w:color w:val="000000" w:themeColor="text1"/>
                      <w:sz w:val="28"/>
                      <w:szCs w:val="28"/>
                      <w:lang w:eastAsia="ru-RU"/>
                    </w:rPr>
                    <w:br/>
                    <w:t>Допустимые пространственные положения – все, кроме вертикального «</w:t>
                  </w:r>
                  <w:proofErr w:type="spellStart"/>
                  <w:r w:rsidRPr="008D37A7">
                    <w:rPr>
                      <w:rFonts w:ascii="Times New Roman" w:eastAsia="Times New Roman" w:hAnsi="Times New Roman" w:cs="Times New Roman"/>
                      <w:color w:val="000000" w:themeColor="text1"/>
                      <w:sz w:val="28"/>
                      <w:szCs w:val="28"/>
                      <w:lang w:eastAsia="ru-RU"/>
                    </w:rPr>
                    <w:t>сверху-вниз</w:t>
                  </w:r>
                  <w:proofErr w:type="spellEnd"/>
                  <w:r w:rsidRPr="008D37A7">
                    <w:rPr>
                      <w:rFonts w:ascii="Times New Roman" w:eastAsia="Times New Roman" w:hAnsi="Times New Roman" w:cs="Times New Roman"/>
                      <w:color w:val="000000" w:themeColor="text1"/>
                      <w:sz w:val="28"/>
                      <w:szCs w:val="28"/>
                      <w:lang w:eastAsia="ru-RU"/>
                    </w:rPr>
                    <w:t>».</w:t>
                  </w:r>
                  <w:r w:rsidRPr="008D37A7">
                    <w:rPr>
                      <w:rFonts w:ascii="Times New Roman" w:eastAsia="Times New Roman" w:hAnsi="Times New Roman" w:cs="Times New Roman"/>
                      <w:color w:val="000000" w:themeColor="text1"/>
                      <w:sz w:val="28"/>
                      <w:szCs w:val="28"/>
                      <w:lang w:eastAsia="ru-RU"/>
                    </w:rPr>
                    <w:br/>
                    <w:t>Род тока – постоянный, полярность обратная</w:t>
                  </w:r>
                  <w:proofErr w:type="gramStart"/>
                  <w:r w:rsidRPr="008D37A7">
                    <w:rPr>
                      <w:rFonts w:ascii="Times New Roman" w:eastAsia="Times New Roman" w:hAnsi="Times New Roman" w:cs="Times New Roman"/>
                      <w:color w:val="000000" w:themeColor="text1"/>
                      <w:sz w:val="28"/>
                      <w:szCs w:val="28"/>
                      <w:lang w:eastAsia="ru-RU"/>
                    </w:rPr>
                    <w:t> (+).</w:t>
                  </w:r>
                  <w:proofErr w:type="gramEnd"/>
                </w:p>
                <w:p w:rsidR="008D37A7" w:rsidRPr="008D37A7" w:rsidRDefault="008D37A7" w:rsidP="008D37A7">
                  <w:pPr>
                    <w:shd w:val="clear" w:color="auto" w:fill="FFFFFF"/>
                    <w:spacing w:before="100" w:beforeAutospacing="1" w:after="100" w:afterAutospacing="1" w:line="270" w:lineRule="atLeast"/>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bCs/>
                      <w:color w:val="000000" w:themeColor="text1"/>
                      <w:sz w:val="28"/>
                      <w:szCs w:val="28"/>
                      <w:lang w:eastAsia="ru-RU"/>
                    </w:rPr>
                    <w:t>Химический состав наплавляемого металла</w:t>
                  </w:r>
                  <w:proofErr w:type="gramStart"/>
                  <w:r w:rsidRPr="008D37A7">
                    <w:rPr>
                      <w:rFonts w:ascii="Times New Roman" w:eastAsia="Times New Roman" w:hAnsi="Times New Roman" w:cs="Times New Roman"/>
                      <w:bCs/>
                      <w:color w:val="000000" w:themeColor="text1"/>
                      <w:sz w:val="28"/>
                      <w:szCs w:val="28"/>
                      <w:lang w:eastAsia="ru-RU"/>
                    </w:rPr>
                    <w:t>, (%):</w:t>
                  </w:r>
                  <w:proofErr w:type="gramEnd"/>
                </w:p>
                <w:tbl>
                  <w:tblPr>
                    <w:tblW w:w="5000" w:type="pct"/>
                    <w:tblCellSpacing w:w="7" w:type="dxa"/>
                    <w:shd w:val="clear" w:color="auto" w:fill="B8BBC6"/>
                    <w:tblCellMar>
                      <w:left w:w="0" w:type="dxa"/>
                      <w:right w:w="0" w:type="dxa"/>
                    </w:tblCellMar>
                    <w:tblLook w:val="04A0"/>
                  </w:tblPr>
                  <w:tblGrid>
                    <w:gridCol w:w="1632"/>
                    <w:gridCol w:w="1833"/>
                    <w:gridCol w:w="1833"/>
                    <w:gridCol w:w="2025"/>
                    <w:gridCol w:w="2032"/>
                  </w:tblGrid>
                  <w:tr w:rsidR="008D37A7" w:rsidRPr="008D37A7" w:rsidTr="008D37A7">
                    <w:trPr>
                      <w:tblCellSpacing w:w="7" w:type="dxa"/>
                    </w:trPr>
                    <w:tc>
                      <w:tcPr>
                        <w:tcW w:w="6" w:type="dxa"/>
                        <w:shd w:val="clear" w:color="auto" w:fill="BDC6E2"/>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C</w:t>
                        </w:r>
                      </w:p>
                    </w:tc>
                    <w:tc>
                      <w:tcPr>
                        <w:tcW w:w="6" w:type="dxa"/>
                        <w:shd w:val="clear" w:color="auto" w:fill="BDC6E2"/>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proofErr w:type="spellStart"/>
                        <w:r w:rsidRPr="008D37A7">
                          <w:rPr>
                            <w:rFonts w:ascii="Times New Roman" w:eastAsia="Times New Roman" w:hAnsi="Times New Roman" w:cs="Times New Roman"/>
                            <w:color w:val="000000" w:themeColor="text1"/>
                            <w:sz w:val="28"/>
                            <w:szCs w:val="28"/>
                            <w:lang w:eastAsia="ru-RU"/>
                          </w:rPr>
                          <w:t>Si</w:t>
                        </w:r>
                        <w:proofErr w:type="spellEnd"/>
                      </w:p>
                    </w:tc>
                    <w:tc>
                      <w:tcPr>
                        <w:tcW w:w="6" w:type="dxa"/>
                        <w:shd w:val="clear" w:color="auto" w:fill="BDC6E2"/>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proofErr w:type="spellStart"/>
                        <w:r w:rsidRPr="008D37A7">
                          <w:rPr>
                            <w:rFonts w:ascii="Times New Roman" w:eastAsia="Times New Roman" w:hAnsi="Times New Roman" w:cs="Times New Roman"/>
                            <w:color w:val="000000" w:themeColor="text1"/>
                            <w:sz w:val="28"/>
                            <w:szCs w:val="28"/>
                            <w:lang w:eastAsia="ru-RU"/>
                          </w:rPr>
                          <w:t>Mn</w:t>
                        </w:r>
                        <w:proofErr w:type="spellEnd"/>
                      </w:p>
                    </w:tc>
                    <w:tc>
                      <w:tcPr>
                        <w:tcW w:w="6" w:type="dxa"/>
                        <w:shd w:val="clear" w:color="auto" w:fill="BDC6E2"/>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S</w:t>
                        </w:r>
                      </w:p>
                    </w:tc>
                    <w:tc>
                      <w:tcPr>
                        <w:tcW w:w="6" w:type="dxa"/>
                        <w:shd w:val="clear" w:color="auto" w:fill="BDC6E2"/>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P</w:t>
                        </w:r>
                      </w:p>
                    </w:tc>
                  </w:tr>
                  <w:tr w:rsidR="008D37A7" w:rsidRPr="008D37A7" w:rsidTr="008D37A7">
                    <w:trPr>
                      <w:tblCellSpacing w:w="7" w:type="dxa"/>
                    </w:trPr>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0,11</w:t>
                        </w:r>
                      </w:p>
                    </w:tc>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0,30-0,70</w:t>
                        </w:r>
                      </w:p>
                    </w:tc>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0,95-1,70</w:t>
                        </w:r>
                      </w:p>
                    </w:tc>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не более 0,025</w:t>
                        </w:r>
                      </w:p>
                    </w:tc>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не более 0,025</w:t>
                        </w:r>
                      </w:p>
                    </w:tc>
                  </w:tr>
                </w:tbl>
                <w:p w:rsidR="008D37A7" w:rsidRPr="008D37A7" w:rsidRDefault="008D37A7" w:rsidP="008D37A7">
                  <w:pPr>
                    <w:shd w:val="clear" w:color="auto" w:fill="FFFFFF"/>
                    <w:spacing w:before="100" w:beforeAutospacing="1" w:after="100" w:afterAutospacing="1" w:line="270" w:lineRule="atLeast"/>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bCs/>
                      <w:color w:val="000000" w:themeColor="text1"/>
                      <w:sz w:val="28"/>
                      <w:szCs w:val="28"/>
                      <w:lang w:eastAsia="ru-RU"/>
                    </w:rPr>
                    <w:t>Механические свойства металла шва</w:t>
                  </w:r>
                  <w:r w:rsidRPr="008D37A7">
                    <w:rPr>
                      <w:rFonts w:ascii="Times New Roman" w:eastAsia="Times New Roman" w:hAnsi="Times New Roman" w:cs="Times New Roman"/>
                      <w:b/>
                      <w:bCs/>
                      <w:color w:val="000000" w:themeColor="text1"/>
                      <w:sz w:val="28"/>
                      <w:szCs w:val="28"/>
                      <w:lang w:eastAsia="ru-RU"/>
                    </w:rPr>
                    <w:t>:</w:t>
                  </w:r>
                  <w:r w:rsidRPr="008D37A7">
                    <w:rPr>
                      <w:rFonts w:ascii="Times New Roman" w:eastAsia="Times New Roman" w:hAnsi="Times New Roman" w:cs="Times New Roman"/>
                      <w:color w:val="000000" w:themeColor="text1"/>
                      <w:sz w:val="28"/>
                      <w:szCs w:val="28"/>
                      <w:lang w:eastAsia="ru-RU"/>
                    </w:rPr>
                    <w:t>  </w:t>
                  </w:r>
                </w:p>
                <w:tbl>
                  <w:tblPr>
                    <w:tblW w:w="5000" w:type="pct"/>
                    <w:tblCellSpacing w:w="7" w:type="dxa"/>
                    <w:shd w:val="clear" w:color="auto" w:fill="B8BBC6"/>
                    <w:tblCellMar>
                      <w:left w:w="0" w:type="dxa"/>
                      <w:right w:w="0" w:type="dxa"/>
                    </w:tblCellMar>
                    <w:tblLook w:val="04A0"/>
                  </w:tblPr>
                  <w:tblGrid>
                    <w:gridCol w:w="6838"/>
                    <w:gridCol w:w="2517"/>
                  </w:tblGrid>
                  <w:tr w:rsidR="008D37A7" w:rsidRPr="008D37A7" w:rsidTr="008D37A7">
                    <w:trPr>
                      <w:tblCellSpacing w:w="7" w:type="dxa"/>
                    </w:trPr>
                    <w:tc>
                      <w:tcPr>
                        <w:tcW w:w="6" w:type="dxa"/>
                        <w:shd w:val="clear" w:color="auto" w:fill="BDC6E2"/>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bCs/>
                            <w:color w:val="000000" w:themeColor="text1"/>
                            <w:sz w:val="28"/>
                            <w:szCs w:val="28"/>
                            <w:lang w:eastAsia="ru-RU"/>
                          </w:rPr>
                          <w:t>Наименование параметра</w:t>
                        </w:r>
                      </w:p>
                    </w:tc>
                    <w:tc>
                      <w:tcPr>
                        <w:tcW w:w="6" w:type="dxa"/>
                        <w:shd w:val="clear" w:color="auto" w:fill="BDC6E2"/>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bCs/>
                            <w:color w:val="000000" w:themeColor="text1"/>
                            <w:sz w:val="28"/>
                            <w:szCs w:val="28"/>
                            <w:lang w:eastAsia="ru-RU"/>
                          </w:rPr>
                          <w:t>Значение</w:t>
                        </w:r>
                      </w:p>
                    </w:tc>
                  </w:tr>
                  <w:tr w:rsidR="008D37A7" w:rsidRPr="008D37A7" w:rsidTr="008D37A7">
                    <w:trPr>
                      <w:tblCellSpacing w:w="7" w:type="dxa"/>
                    </w:trPr>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Предел текучести, МПа</w:t>
                        </w:r>
                      </w:p>
                    </w:tc>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380</w:t>
                        </w:r>
                      </w:p>
                    </w:tc>
                  </w:tr>
                  <w:tr w:rsidR="008D37A7" w:rsidRPr="008D37A7" w:rsidTr="008D37A7">
                    <w:trPr>
                      <w:tblCellSpacing w:w="7" w:type="dxa"/>
                    </w:trPr>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Предел прочности, МПа</w:t>
                        </w:r>
                      </w:p>
                    </w:tc>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490</w:t>
                        </w:r>
                      </w:p>
                    </w:tc>
                  </w:tr>
                  <w:tr w:rsidR="008D37A7" w:rsidRPr="008D37A7" w:rsidTr="008D37A7">
                    <w:trPr>
                      <w:tblCellSpacing w:w="7" w:type="dxa"/>
                    </w:trPr>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Относительное удлинение, %, не менее</w:t>
                        </w:r>
                      </w:p>
                    </w:tc>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26</w:t>
                        </w:r>
                      </w:p>
                    </w:tc>
                  </w:tr>
                  <w:tr w:rsidR="008D37A7" w:rsidRPr="008D37A7" w:rsidTr="008D37A7">
                    <w:trPr>
                      <w:tblCellSpacing w:w="7" w:type="dxa"/>
                    </w:trPr>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Ударная вязкость, Дж/см</w:t>
                        </w:r>
                        <w:proofErr w:type="gramStart"/>
                        <w:r w:rsidRPr="008D37A7">
                          <w:rPr>
                            <w:rFonts w:ascii="Times New Roman" w:eastAsia="Times New Roman" w:hAnsi="Times New Roman" w:cs="Times New Roman"/>
                            <w:color w:val="000000" w:themeColor="text1"/>
                            <w:sz w:val="28"/>
                            <w:szCs w:val="28"/>
                            <w:lang w:eastAsia="ru-RU"/>
                          </w:rPr>
                          <w:t>2</w:t>
                        </w:r>
                        <w:proofErr w:type="gramEnd"/>
                        <w:r w:rsidRPr="008D37A7">
                          <w:rPr>
                            <w:rFonts w:ascii="Times New Roman" w:eastAsia="Times New Roman" w:hAnsi="Times New Roman" w:cs="Times New Roman"/>
                            <w:color w:val="000000" w:themeColor="text1"/>
                            <w:sz w:val="28"/>
                            <w:szCs w:val="28"/>
                            <w:lang w:eastAsia="ru-RU"/>
                          </w:rPr>
                          <w:t xml:space="preserve">       (KCU) (+20°С)</w:t>
                        </w:r>
                      </w:p>
                    </w:tc>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240</w:t>
                        </w:r>
                      </w:p>
                    </w:tc>
                  </w:tr>
                  <w:tr w:rsidR="008D37A7" w:rsidRPr="008D37A7" w:rsidTr="008D37A7">
                    <w:trPr>
                      <w:tblCellSpacing w:w="7" w:type="dxa"/>
                    </w:trPr>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                                                         (KCV) (-40°С)</w:t>
                        </w:r>
                      </w:p>
                    </w:tc>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160</w:t>
                        </w:r>
                      </w:p>
                    </w:tc>
                  </w:tr>
                </w:tbl>
                <w:p w:rsidR="008D37A7" w:rsidRPr="008D37A7" w:rsidRDefault="008D37A7" w:rsidP="008D37A7">
                  <w:pPr>
                    <w:shd w:val="clear" w:color="auto" w:fill="FFFFFF"/>
                    <w:spacing w:before="100" w:beforeAutospacing="1" w:after="100" w:afterAutospacing="1" w:line="270" w:lineRule="atLeast"/>
                    <w:rPr>
                      <w:rFonts w:ascii="Times New Roman" w:eastAsia="Times New Roman" w:hAnsi="Times New Roman" w:cs="Times New Roman"/>
                      <w:color w:val="000000" w:themeColor="text1"/>
                      <w:sz w:val="28"/>
                      <w:szCs w:val="28"/>
                      <w:lang w:eastAsia="ru-RU"/>
                    </w:rPr>
                  </w:pPr>
                </w:p>
                <w:tbl>
                  <w:tblPr>
                    <w:tblW w:w="5000" w:type="pct"/>
                    <w:tblCellSpacing w:w="7" w:type="dxa"/>
                    <w:shd w:val="clear" w:color="auto" w:fill="B8BBC6"/>
                    <w:tblCellMar>
                      <w:left w:w="0" w:type="dxa"/>
                      <w:right w:w="0" w:type="dxa"/>
                    </w:tblCellMar>
                    <w:tblLook w:val="04A0"/>
                  </w:tblPr>
                  <w:tblGrid>
                    <w:gridCol w:w="4695"/>
                    <w:gridCol w:w="4660"/>
                  </w:tblGrid>
                  <w:tr w:rsidR="008D37A7" w:rsidRPr="008D37A7" w:rsidTr="008D37A7">
                    <w:trPr>
                      <w:tblCellSpacing w:w="7" w:type="dxa"/>
                    </w:trPr>
                    <w:tc>
                      <w:tcPr>
                        <w:tcW w:w="6" w:type="dxa"/>
                        <w:shd w:val="clear" w:color="auto" w:fill="BDC6E2"/>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bCs/>
                            <w:color w:val="000000" w:themeColor="text1"/>
                            <w:sz w:val="28"/>
                            <w:szCs w:val="28"/>
                            <w:lang w:eastAsia="ru-RU"/>
                          </w:rPr>
                          <w:t>Диаметр электрода</w:t>
                        </w:r>
                      </w:p>
                    </w:tc>
                    <w:tc>
                      <w:tcPr>
                        <w:tcW w:w="6" w:type="dxa"/>
                        <w:shd w:val="clear" w:color="auto" w:fill="BDC6E2"/>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bCs/>
                            <w:color w:val="000000" w:themeColor="text1"/>
                            <w:sz w:val="28"/>
                            <w:szCs w:val="28"/>
                            <w:lang w:eastAsia="ru-RU"/>
                          </w:rPr>
                          <w:t xml:space="preserve">Вес упаковки, </w:t>
                        </w:r>
                        <w:proofErr w:type="gramStart"/>
                        <w:r w:rsidRPr="008D37A7">
                          <w:rPr>
                            <w:rFonts w:ascii="Times New Roman" w:eastAsia="Times New Roman" w:hAnsi="Times New Roman" w:cs="Times New Roman"/>
                            <w:bCs/>
                            <w:color w:val="000000" w:themeColor="text1"/>
                            <w:sz w:val="28"/>
                            <w:szCs w:val="28"/>
                            <w:lang w:eastAsia="ru-RU"/>
                          </w:rPr>
                          <w:t>кг</w:t>
                        </w:r>
                        <w:proofErr w:type="gramEnd"/>
                      </w:p>
                    </w:tc>
                  </w:tr>
                  <w:tr w:rsidR="008D37A7" w:rsidRPr="008D37A7" w:rsidTr="008D37A7">
                    <w:trPr>
                      <w:tblCellSpacing w:w="7" w:type="dxa"/>
                    </w:trPr>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3,0</w:t>
                        </w:r>
                      </w:p>
                    </w:tc>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4,5</w:t>
                        </w:r>
                      </w:p>
                    </w:tc>
                  </w:tr>
                  <w:tr w:rsidR="008D37A7" w:rsidRPr="008D37A7" w:rsidTr="008D37A7">
                    <w:trPr>
                      <w:tblCellSpacing w:w="7" w:type="dxa"/>
                    </w:trPr>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4,0</w:t>
                        </w:r>
                      </w:p>
                    </w:tc>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lang w:eastAsia="ru-RU"/>
                          </w:rPr>
                          <w:t>6,0</w:t>
                        </w:r>
                      </w:p>
                    </w:tc>
                  </w:tr>
                  <w:tr w:rsidR="008D37A7" w:rsidRPr="008D37A7" w:rsidTr="008D37A7">
                    <w:trPr>
                      <w:tblCellSpacing w:w="7" w:type="dxa"/>
                    </w:trPr>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p>
                    </w:tc>
                    <w:tc>
                      <w:tcPr>
                        <w:tcW w:w="6" w:type="dxa"/>
                        <w:shd w:val="clear" w:color="auto" w:fill="FFFFFF"/>
                        <w:tcMar>
                          <w:top w:w="75" w:type="dxa"/>
                          <w:left w:w="120" w:type="dxa"/>
                          <w:bottom w:w="75" w:type="dxa"/>
                          <w:right w:w="120" w:type="dxa"/>
                        </w:tcMar>
                        <w:hideMark/>
                      </w:tcPr>
                      <w:p w:rsidR="008D37A7" w:rsidRPr="008D37A7" w:rsidRDefault="008D37A7" w:rsidP="008D37A7">
                        <w:pPr>
                          <w:spacing w:after="0" w:line="240" w:lineRule="auto"/>
                          <w:rPr>
                            <w:rFonts w:ascii="Times New Roman" w:eastAsia="Times New Roman" w:hAnsi="Times New Roman" w:cs="Times New Roman"/>
                            <w:color w:val="000000" w:themeColor="text1"/>
                            <w:sz w:val="28"/>
                            <w:szCs w:val="28"/>
                            <w:lang w:eastAsia="ru-RU"/>
                          </w:rPr>
                        </w:pPr>
                      </w:p>
                    </w:tc>
                  </w:tr>
                </w:tbl>
                <w:p w:rsidR="008D37A7" w:rsidRPr="009C1849" w:rsidRDefault="008D37A7" w:rsidP="009C1849">
                  <w:pPr>
                    <w:spacing w:after="0" w:line="300" w:lineRule="atLeast"/>
                    <w:rPr>
                      <w:rFonts w:ascii="Times New Roman" w:eastAsia="Times New Roman" w:hAnsi="Times New Roman" w:cs="Times New Roman"/>
                      <w:color w:val="000000" w:themeColor="text1"/>
                      <w:sz w:val="28"/>
                      <w:szCs w:val="28"/>
                      <w:lang w:eastAsia="ru-RU"/>
                    </w:rPr>
                  </w:pPr>
                  <w:r w:rsidRPr="008D37A7">
                    <w:rPr>
                      <w:rFonts w:ascii="Times New Roman" w:eastAsia="Times New Roman" w:hAnsi="Times New Roman" w:cs="Times New Roman"/>
                      <w:color w:val="000000" w:themeColor="text1"/>
                      <w:sz w:val="28"/>
                      <w:szCs w:val="28"/>
                      <w:shd w:val="clear" w:color="auto" w:fill="FFFFFF"/>
                      <w:lang w:eastAsia="ru-RU"/>
                    </w:rPr>
                    <w:lastRenderedPageBreak/>
                    <w:t> </w:t>
                  </w:r>
                </w:p>
              </w:tc>
            </w:tr>
          </w:tbl>
          <w:p w:rsidR="009C1849" w:rsidRPr="009C1849" w:rsidRDefault="009C1849" w:rsidP="009C1849">
            <w:pPr>
              <w:spacing w:after="240" w:line="300" w:lineRule="atLeast"/>
              <w:textAlignment w:val="baseline"/>
              <w:rPr>
                <w:rFonts w:ascii="Times New Roman" w:eastAsia="Times New Roman" w:hAnsi="Times New Roman" w:cs="Times New Roman"/>
                <w:color w:val="000000" w:themeColor="text1"/>
                <w:sz w:val="28"/>
                <w:szCs w:val="28"/>
                <w:lang w:eastAsia="ru-RU"/>
              </w:rPr>
            </w:pPr>
            <w:r w:rsidRPr="009C1849">
              <w:rPr>
                <w:rFonts w:ascii="Times New Roman" w:eastAsia="Times New Roman" w:hAnsi="Times New Roman" w:cs="Times New Roman"/>
                <w:color w:val="000000" w:themeColor="text1"/>
                <w:sz w:val="28"/>
                <w:szCs w:val="28"/>
                <w:lang w:eastAsia="ru-RU"/>
              </w:rPr>
              <w:lastRenderedPageBreak/>
              <w:t> </w:t>
            </w:r>
          </w:p>
        </w:tc>
      </w:tr>
    </w:tbl>
    <w:p w:rsidR="003432A9" w:rsidRPr="000354AC" w:rsidRDefault="003432A9" w:rsidP="009C1849">
      <w:pPr>
        <w:shd w:val="clear" w:color="auto" w:fill="FFFFFF"/>
        <w:spacing w:after="0" w:line="240" w:lineRule="auto"/>
        <w:jc w:val="both"/>
        <w:rPr>
          <w:rFonts w:ascii="Times New Roman" w:eastAsia="Times New Roman" w:hAnsi="Times New Roman" w:cs="Times New Roman"/>
          <w:color w:val="000000" w:themeColor="text1"/>
          <w:sz w:val="28"/>
          <w:szCs w:val="28"/>
          <w:lang w:eastAsia="ru-RU"/>
        </w:rPr>
      </w:pPr>
    </w:p>
    <w:p w:rsidR="00C64750" w:rsidRDefault="00C64750" w:rsidP="00C64750">
      <w:pPr>
        <w:pStyle w:val="a3"/>
        <w:widowControl w:val="0"/>
        <w:spacing w:before="0" w:beforeAutospacing="0" w:after="0" w:afterAutospacing="0" w:line="360" w:lineRule="auto"/>
        <w:jc w:val="both"/>
        <w:rPr>
          <w:color w:val="auto"/>
          <w:sz w:val="28"/>
        </w:rPr>
      </w:pPr>
    </w:p>
    <w:p w:rsidR="00BE32BF" w:rsidRDefault="00D45965" w:rsidP="00D45965">
      <w:pPr>
        <w:rPr>
          <w:color w:val="FFFFFF" w:themeColor="background1"/>
          <w:sz w:val="28"/>
        </w:rPr>
      </w:pPr>
      <w:r w:rsidRPr="00D45965">
        <w:rPr>
          <w:color w:val="FFFFFF" w:themeColor="background1"/>
          <w:sz w:val="28"/>
        </w:rPr>
        <w:t xml:space="preserve">устойчивое горение и малую чувствительность к изменению длины дуги в, быстрое зажигание дуги после погашения, нужное проплавление основного металла. Но для сварки данной конструкции не рекомендуется, т.к. в процессе сварки в металле шва образуются большое количество </w:t>
      </w:r>
      <w:proofErr w:type="spellStart"/>
      <w:r w:rsidR="00BE32BF">
        <w:rPr>
          <w:color w:val="FFFFFF" w:themeColor="background1"/>
          <w:sz w:val="28"/>
        </w:rPr>
        <w:t>вр</w:t>
      </w:r>
      <w:proofErr w:type="spellEnd"/>
    </w:p>
    <w:p w:rsidR="00D45965" w:rsidRPr="00D45965" w:rsidRDefault="00BE32BF" w:rsidP="00D45965">
      <w:pPr>
        <w:rPr>
          <w:color w:val="FFFFFF" w:themeColor="background1"/>
          <w:sz w:val="28"/>
        </w:rPr>
      </w:pPr>
      <w:r>
        <w:rPr>
          <w:color w:val="FFFFFF" w:themeColor="background1"/>
          <w:sz w:val="28"/>
        </w:rPr>
        <w:t>222222222222222222222222222222222222222</w:t>
      </w:r>
      <w:r w:rsidR="00D45965" w:rsidRPr="00D45965">
        <w:rPr>
          <w:color w:val="FFFFFF" w:themeColor="background1"/>
          <w:sz w:val="28"/>
        </w:rPr>
        <w:t xml:space="preserve">веществ из-за плохой защиты сварочной ванны и большого расхода сварочного материала (огарок и др.). </w:t>
      </w:r>
    </w:p>
    <w:p w:rsidR="00D45965" w:rsidRPr="00D45965" w:rsidRDefault="00D45965" w:rsidP="00D45965">
      <w:pPr>
        <w:rPr>
          <w:color w:val="FFFFFF" w:themeColor="background1"/>
          <w:sz w:val="28"/>
        </w:rPr>
      </w:pPr>
      <w:r w:rsidRPr="00D45965">
        <w:rPr>
          <w:color w:val="FFFFFF" w:themeColor="background1"/>
          <w:sz w:val="28"/>
        </w:rPr>
        <w:t>Полуавтоматическую сварку под слоем флюса учитывая данную конструкцию применять не целесообразно.</w:t>
      </w:r>
    </w:p>
    <w:p w:rsidR="00D45965" w:rsidRPr="00D45965" w:rsidRDefault="00D45965" w:rsidP="00D45965">
      <w:pPr>
        <w:rPr>
          <w:color w:val="FFFFFF" w:themeColor="background1"/>
          <w:sz w:val="28"/>
        </w:rPr>
      </w:pPr>
      <w:r w:rsidRPr="00D45965">
        <w:rPr>
          <w:color w:val="FFFFFF" w:themeColor="background1"/>
          <w:sz w:val="28"/>
        </w:rPr>
        <w:t>Полуавтоматическая сварка в среде защитного газа наиболее применимая для данной конструкции. В качестве защитного газа используем углекислый газ (С).</w:t>
      </w:r>
    </w:p>
    <w:p w:rsidR="00D45965" w:rsidRPr="00D45965" w:rsidRDefault="00D45965" w:rsidP="00D45965">
      <w:pPr>
        <w:rPr>
          <w:color w:val="FFFFFF" w:themeColor="background1"/>
          <w:sz w:val="28"/>
        </w:rPr>
      </w:pPr>
      <w:r w:rsidRPr="00D45965">
        <w:rPr>
          <w:color w:val="FFFFFF" w:themeColor="background1"/>
          <w:sz w:val="28"/>
        </w:rPr>
        <w:t>Сущность данного способа сварки электрическая дуга и расплавленный металл, защищенный от влияния кислорода и азота зона защитного газа.</w:t>
      </w:r>
    </w:p>
    <w:p w:rsidR="00D45965" w:rsidRPr="00D45965" w:rsidRDefault="00D45965" w:rsidP="00D45965">
      <w:pPr>
        <w:rPr>
          <w:color w:val="FFFFFF" w:themeColor="background1"/>
          <w:sz w:val="28"/>
        </w:rPr>
      </w:pPr>
      <w:r w:rsidRPr="00D45965">
        <w:rPr>
          <w:color w:val="FFFFFF" w:themeColor="background1"/>
          <w:sz w:val="28"/>
        </w:rPr>
        <w:t xml:space="preserve">Преимущества полуавтоматической сварки в среде углекислого газа: </w:t>
      </w:r>
    </w:p>
    <w:p w:rsidR="00D45965" w:rsidRPr="00D45965" w:rsidRDefault="00D45965" w:rsidP="00D45965">
      <w:pPr>
        <w:rPr>
          <w:color w:val="FFFFFF" w:themeColor="background1"/>
          <w:sz w:val="28"/>
        </w:rPr>
      </w:pPr>
      <w:r w:rsidRPr="00D45965">
        <w:rPr>
          <w:color w:val="FFFFFF" w:themeColor="background1"/>
          <w:sz w:val="28"/>
        </w:rPr>
        <w:t>1. простота процесса сварки;</w:t>
      </w:r>
    </w:p>
    <w:p w:rsidR="00D45965" w:rsidRPr="00D45965" w:rsidRDefault="00D45965" w:rsidP="00D45965">
      <w:pPr>
        <w:rPr>
          <w:color w:val="FFFFFF" w:themeColor="background1"/>
          <w:sz w:val="28"/>
        </w:rPr>
      </w:pPr>
      <w:r w:rsidRPr="00D45965">
        <w:rPr>
          <w:color w:val="FFFFFF" w:themeColor="background1"/>
          <w:sz w:val="28"/>
        </w:rPr>
        <w:t>2. возможность выполнения швов в различных пространственных положениях;</w:t>
      </w:r>
    </w:p>
    <w:p w:rsidR="00D45965" w:rsidRPr="00D45965" w:rsidRDefault="00D45965" w:rsidP="00D45965">
      <w:pPr>
        <w:rPr>
          <w:color w:val="FFFFFF" w:themeColor="background1"/>
          <w:sz w:val="28"/>
        </w:rPr>
      </w:pPr>
      <w:r w:rsidRPr="00D45965">
        <w:rPr>
          <w:color w:val="FFFFFF" w:themeColor="background1"/>
          <w:sz w:val="28"/>
        </w:rPr>
        <w:t>3 механизация процесса за счет автоматической подачи сварочной проволоки в зону расплавления основного металла;</w:t>
      </w:r>
    </w:p>
    <w:p w:rsidR="00D45965" w:rsidRPr="00D45965" w:rsidRDefault="00D45965" w:rsidP="00D45965">
      <w:pPr>
        <w:rPr>
          <w:color w:val="FFFFFF" w:themeColor="background1"/>
          <w:sz w:val="28"/>
        </w:rPr>
      </w:pPr>
      <w:r w:rsidRPr="00D45965">
        <w:rPr>
          <w:color w:val="FFFFFF" w:themeColor="background1"/>
          <w:sz w:val="28"/>
        </w:rPr>
        <w:t>4. небольшой объем получить швы высокого качества;</w:t>
      </w:r>
    </w:p>
    <w:p w:rsidR="00D45965" w:rsidRPr="00D45965" w:rsidRDefault="00D45965" w:rsidP="00D45965">
      <w:pPr>
        <w:rPr>
          <w:color w:val="FFFFFF" w:themeColor="background1"/>
          <w:sz w:val="28"/>
        </w:rPr>
      </w:pPr>
      <w:r w:rsidRPr="00D45965">
        <w:rPr>
          <w:color w:val="FFFFFF" w:themeColor="background1"/>
          <w:sz w:val="28"/>
        </w:rPr>
        <w:t>5. возможность соединения металлов различных толщин;</w:t>
      </w:r>
    </w:p>
    <w:p w:rsidR="00D45965" w:rsidRPr="00D45965" w:rsidRDefault="00D45965" w:rsidP="00D45965">
      <w:pPr>
        <w:rPr>
          <w:color w:val="FFFFFF" w:themeColor="background1"/>
          <w:sz w:val="28"/>
        </w:rPr>
      </w:pPr>
      <w:r w:rsidRPr="00D45965">
        <w:rPr>
          <w:color w:val="FFFFFF" w:themeColor="background1"/>
          <w:sz w:val="28"/>
        </w:rPr>
        <w:t>6. повышение производительности труда;</w:t>
      </w:r>
    </w:p>
    <w:p w:rsidR="00D45965" w:rsidRPr="00D45965" w:rsidRDefault="00D45965" w:rsidP="00D45965">
      <w:pPr>
        <w:rPr>
          <w:color w:val="FFFFFF" w:themeColor="background1"/>
          <w:sz w:val="28"/>
        </w:rPr>
      </w:pPr>
      <w:r w:rsidRPr="00D45965">
        <w:rPr>
          <w:color w:val="FFFFFF" w:themeColor="background1"/>
          <w:sz w:val="28"/>
        </w:rPr>
        <w:t xml:space="preserve">Защита сварочной ванны осуществляется углекислым газом, который в нормальных условиях представляет собой бесцветный газ с едва ощутимым запахом. Углекислый газ, предназначенный для сварки должен соответствовать ГОСТ 8050-85. Этот газ дешевле, например, чем гелий, и </w:t>
      </w:r>
      <w:r w:rsidRPr="00D45965">
        <w:rPr>
          <w:color w:val="FFFFFF" w:themeColor="background1"/>
          <w:sz w:val="28"/>
        </w:rPr>
        <w:lastRenderedPageBreak/>
        <w:t xml:space="preserve">малую чувствительность к изменению длины дуги в определенных пределах, быстрое зажигание дуги после погашения, нужное проплавление основного металла. Но для сварки данной конструкции не рекомендуется, т.к. в процессе сварки в металле шва образуются большое количество вредных веществ из-за плохой защиты сварочной ванны и большого расхода сварочного материала (огарок и др.). </w:t>
      </w:r>
    </w:p>
    <w:p w:rsidR="00D45965" w:rsidRPr="00D45965" w:rsidRDefault="00D45965" w:rsidP="00D45965">
      <w:pPr>
        <w:rPr>
          <w:color w:val="FFFFFF" w:themeColor="background1"/>
          <w:sz w:val="28"/>
        </w:rPr>
      </w:pPr>
      <w:r w:rsidRPr="00D45965">
        <w:rPr>
          <w:color w:val="FFFFFF" w:themeColor="background1"/>
          <w:sz w:val="28"/>
        </w:rPr>
        <w:t>Полуавтоматическую сварку под слоем флюса учитывая данную конструкцию применять не целесообразно.</w:t>
      </w:r>
    </w:p>
    <w:p w:rsidR="00D45965" w:rsidRPr="00D45965" w:rsidRDefault="00D45965" w:rsidP="00D45965">
      <w:pPr>
        <w:rPr>
          <w:color w:val="FFFFFF" w:themeColor="background1"/>
          <w:sz w:val="28"/>
        </w:rPr>
      </w:pPr>
      <w:r w:rsidRPr="00D45965">
        <w:rPr>
          <w:color w:val="FFFFFF" w:themeColor="background1"/>
          <w:sz w:val="28"/>
        </w:rPr>
        <w:t xml:space="preserve">Полуавтоматическая сварка в среде защитного газа наиболее применимая для данной конструкции. </w:t>
      </w:r>
      <w:proofErr w:type="gramStart"/>
      <w:r w:rsidRPr="00D45965">
        <w:rPr>
          <w:color w:val="FFFFFF" w:themeColor="background1"/>
          <w:sz w:val="28"/>
        </w:rPr>
        <w:t>В качестве защитного газа используем углекислый газ (СО</w:t>
      </w:r>
      <w:proofErr w:type="gramEnd"/>
    </w:p>
    <w:p w:rsidR="00D45965" w:rsidRPr="00D45965" w:rsidRDefault="00D45965" w:rsidP="00D45965">
      <w:pPr>
        <w:rPr>
          <w:color w:val="FFFFFF" w:themeColor="background1"/>
          <w:sz w:val="28"/>
        </w:rPr>
      </w:pPr>
      <w:r w:rsidRPr="00D45965">
        <w:rPr>
          <w:color w:val="FFFFFF" w:themeColor="background1"/>
          <w:sz w:val="28"/>
        </w:rPr>
        <w:t>Сущность данного способа сварки электрическая дуга и расплавленный металл, защищенный от влияния кислорода и азота зона защитного газа.</w:t>
      </w:r>
    </w:p>
    <w:p w:rsidR="00D45965" w:rsidRPr="00D45965" w:rsidRDefault="00D45965" w:rsidP="00D45965">
      <w:pPr>
        <w:rPr>
          <w:color w:val="FFFFFF" w:themeColor="background1"/>
          <w:sz w:val="28"/>
        </w:rPr>
      </w:pPr>
      <w:r w:rsidRPr="00D45965">
        <w:rPr>
          <w:color w:val="FFFFFF" w:themeColor="background1"/>
          <w:sz w:val="28"/>
        </w:rPr>
        <w:t xml:space="preserve">Преимущества полуавтоматической сварки в среде углекислого газа: </w:t>
      </w:r>
    </w:p>
    <w:p w:rsidR="00D45965" w:rsidRPr="00D45965" w:rsidRDefault="00D45965" w:rsidP="00D45965">
      <w:pPr>
        <w:rPr>
          <w:color w:val="FFFFFF" w:themeColor="background1"/>
          <w:sz w:val="28"/>
        </w:rPr>
      </w:pPr>
      <w:r w:rsidRPr="00D45965">
        <w:rPr>
          <w:color w:val="FFFFFF" w:themeColor="background1"/>
          <w:sz w:val="28"/>
        </w:rPr>
        <w:t>1. простота процесса сварки;</w:t>
      </w:r>
    </w:p>
    <w:p w:rsidR="00D45965" w:rsidRPr="00D45965" w:rsidRDefault="00D45965" w:rsidP="00D45965">
      <w:pPr>
        <w:rPr>
          <w:color w:val="FFFFFF" w:themeColor="background1"/>
          <w:sz w:val="28"/>
        </w:rPr>
      </w:pPr>
      <w:r w:rsidRPr="00D45965">
        <w:rPr>
          <w:color w:val="FFFFFF" w:themeColor="background1"/>
          <w:sz w:val="28"/>
        </w:rPr>
        <w:t>2. возможность выполнения швов в различных пространственных положениях;</w:t>
      </w:r>
    </w:p>
    <w:p w:rsidR="00D45965" w:rsidRPr="00D45965" w:rsidRDefault="00D45965" w:rsidP="00D45965">
      <w:pPr>
        <w:rPr>
          <w:color w:val="FFFFFF" w:themeColor="background1"/>
          <w:sz w:val="28"/>
        </w:rPr>
      </w:pPr>
      <w:r w:rsidRPr="00D45965">
        <w:rPr>
          <w:color w:val="FFFFFF" w:themeColor="background1"/>
          <w:sz w:val="28"/>
        </w:rPr>
        <w:t>3 механизация процесса за счет автоматической подачи сварочной проволоки в зону расплавления основного металла;</w:t>
      </w:r>
    </w:p>
    <w:p w:rsidR="00D45965" w:rsidRPr="00D45965" w:rsidRDefault="00D45965" w:rsidP="00D45965">
      <w:pPr>
        <w:rPr>
          <w:color w:val="FFFFFF" w:themeColor="background1"/>
          <w:sz w:val="28"/>
        </w:rPr>
      </w:pPr>
      <w:r w:rsidRPr="00D45965">
        <w:rPr>
          <w:color w:val="FFFFFF" w:themeColor="background1"/>
          <w:sz w:val="28"/>
        </w:rPr>
        <w:t xml:space="preserve">4. </w:t>
      </w:r>
      <w:proofErr w:type="gramStart"/>
      <w:r w:rsidRPr="00D45965">
        <w:rPr>
          <w:color w:val="FFFFFF" w:themeColor="background1"/>
          <w:sz w:val="28"/>
        </w:rPr>
        <w:t>небольшой</w:t>
      </w:r>
      <w:proofErr w:type="gramEnd"/>
      <w:r w:rsidRPr="00D45965">
        <w:rPr>
          <w:color w:val="FFFFFF" w:themeColor="background1"/>
          <w:sz w:val="28"/>
        </w:rPr>
        <w:t xml:space="preserve"> получить швы высокого качества;</w:t>
      </w:r>
    </w:p>
    <w:p w:rsidR="00D45965" w:rsidRPr="00D45965" w:rsidRDefault="00D45965" w:rsidP="00D45965">
      <w:pPr>
        <w:rPr>
          <w:color w:val="FFFFFF" w:themeColor="background1"/>
          <w:sz w:val="28"/>
        </w:rPr>
      </w:pPr>
      <w:r w:rsidRPr="00D45965">
        <w:rPr>
          <w:color w:val="FFFFFF" w:themeColor="background1"/>
          <w:sz w:val="28"/>
        </w:rPr>
        <w:t>5. возможность соединения металлов различных толщин;</w:t>
      </w:r>
    </w:p>
    <w:p w:rsidR="00D45965" w:rsidRPr="00D45965" w:rsidRDefault="00D45965" w:rsidP="00D45965">
      <w:pPr>
        <w:rPr>
          <w:color w:val="FFFFFF" w:themeColor="background1"/>
          <w:sz w:val="28"/>
        </w:rPr>
      </w:pPr>
      <w:r w:rsidRPr="00D45965">
        <w:rPr>
          <w:color w:val="FFFFFF" w:themeColor="background1"/>
          <w:sz w:val="28"/>
        </w:rPr>
        <w:t>6. повышение производительности труда;</w:t>
      </w:r>
    </w:p>
    <w:p w:rsidR="004E0B8F" w:rsidRPr="004E0B8F" w:rsidRDefault="00D45965" w:rsidP="00D45965">
      <w:pPr>
        <w:rPr>
          <w:rFonts w:ascii="Times New Roman" w:hAnsi="Times New Roman" w:cs="Times New Roman"/>
          <w:sz w:val="28"/>
          <w:szCs w:val="28"/>
        </w:rPr>
      </w:pPr>
      <w:r w:rsidRPr="00D45965">
        <w:rPr>
          <w:color w:val="FFFFFF" w:themeColor="background1"/>
          <w:sz w:val="28"/>
        </w:rPr>
        <w:t xml:space="preserve">Защита сварочной ванны осуществляется углекислым газом, который в нормальных условиях представляет собой бесцветный газ с едва ощутимым запахом. Углекислый газ, предназначенный для сварки должен соответствовать ГОСТ 8050-85. Этот газ дешевле, например, чем гелий, </w:t>
      </w:r>
      <w:r w:rsidR="001312E8" w:rsidRPr="00156514">
        <w:rPr>
          <w:color w:val="FFFFFF" w:themeColor="background1"/>
          <w:sz w:val="28"/>
        </w:rPr>
        <w:t>ка сборка узел</w:t>
      </w:r>
    </w:p>
    <w:sectPr w:rsidR="004E0B8F" w:rsidRPr="004E0B8F" w:rsidSect="009C0A58">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37A7" w:rsidRDefault="008D37A7" w:rsidP="002F2BE6">
      <w:pPr>
        <w:spacing w:after="0" w:line="240" w:lineRule="auto"/>
      </w:pPr>
      <w:r>
        <w:separator/>
      </w:r>
    </w:p>
  </w:endnote>
  <w:endnote w:type="continuationSeparator" w:id="0">
    <w:p w:rsidR="008D37A7" w:rsidRDefault="008D37A7" w:rsidP="002F2BE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ndalus">
    <w:altName w:val="Times New Roman"/>
    <w:panose1 w:val="02020603050405020304"/>
    <w:charset w:val="00"/>
    <w:family w:val="roman"/>
    <w:pitch w:val="variable"/>
    <w:sig w:usb0="00002003" w:usb1="80000000" w:usb2="00000008" w:usb3="00000000" w:csb0="0000004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37A7" w:rsidRDefault="008D37A7" w:rsidP="002F2BE6">
      <w:pPr>
        <w:spacing w:after="0" w:line="240" w:lineRule="auto"/>
      </w:pPr>
      <w:r>
        <w:separator/>
      </w:r>
    </w:p>
  </w:footnote>
  <w:footnote w:type="continuationSeparator" w:id="0">
    <w:p w:rsidR="008D37A7" w:rsidRDefault="008D37A7" w:rsidP="002F2BE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1D6962"/>
    <w:multiLevelType w:val="multilevel"/>
    <w:tmpl w:val="4008FF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ACA04AD"/>
    <w:multiLevelType w:val="multilevel"/>
    <w:tmpl w:val="286AB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F3B326D"/>
    <w:multiLevelType w:val="hybridMultilevel"/>
    <w:tmpl w:val="F6CC9B70"/>
    <w:lvl w:ilvl="0" w:tplc="3732C7B4">
      <w:start w:val="2"/>
      <w:numFmt w:val="bullet"/>
      <w:lvlText w:val="-"/>
      <w:lvlJc w:val="left"/>
      <w:pPr>
        <w:tabs>
          <w:tab w:val="num" w:pos="1594"/>
        </w:tabs>
        <w:ind w:left="1594" w:hanging="885"/>
      </w:pPr>
      <w:rPr>
        <w:rFonts w:ascii="Times New Roman" w:eastAsia="Times New Roman" w:hAnsi="Times New Roman" w:hint="default"/>
      </w:rPr>
    </w:lvl>
    <w:lvl w:ilvl="1" w:tplc="04190003">
      <w:start w:val="1"/>
      <w:numFmt w:val="bullet"/>
      <w:lvlText w:val="o"/>
      <w:lvlJc w:val="left"/>
      <w:pPr>
        <w:tabs>
          <w:tab w:val="num" w:pos="1789"/>
        </w:tabs>
        <w:ind w:left="1789" w:hanging="360"/>
      </w:pPr>
      <w:rPr>
        <w:rFonts w:ascii="Courier New" w:hAnsi="Courier New" w:hint="default"/>
      </w:rPr>
    </w:lvl>
    <w:lvl w:ilvl="2" w:tplc="04190005">
      <w:start w:val="1"/>
      <w:numFmt w:val="bullet"/>
      <w:lvlText w:val=""/>
      <w:lvlJc w:val="left"/>
      <w:pPr>
        <w:tabs>
          <w:tab w:val="num" w:pos="2509"/>
        </w:tabs>
        <w:ind w:left="2509" w:hanging="360"/>
      </w:pPr>
      <w:rPr>
        <w:rFonts w:ascii="Wingdings" w:hAnsi="Wingdings" w:hint="default"/>
      </w:rPr>
    </w:lvl>
    <w:lvl w:ilvl="3" w:tplc="04190001">
      <w:start w:val="1"/>
      <w:numFmt w:val="bullet"/>
      <w:lvlText w:val=""/>
      <w:lvlJc w:val="left"/>
      <w:pPr>
        <w:tabs>
          <w:tab w:val="num" w:pos="3229"/>
        </w:tabs>
        <w:ind w:left="3229" w:hanging="360"/>
      </w:pPr>
      <w:rPr>
        <w:rFonts w:ascii="Symbol" w:hAnsi="Symbol" w:hint="default"/>
      </w:rPr>
    </w:lvl>
    <w:lvl w:ilvl="4" w:tplc="04190003">
      <w:start w:val="1"/>
      <w:numFmt w:val="bullet"/>
      <w:lvlText w:val="o"/>
      <w:lvlJc w:val="left"/>
      <w:pPr>
        <w:tabs>
          <w:tab w:val="num" w:pos="3949"/>
        </w:tabs>
        <w:ind w:left="3949" w:hanging="360"/>
      </w:pPr>
      <w:rPr>
        <w:rFonts w:ascii="Courier New" w:hAnsi="Courier New" w:hint="default"/>
      </w:rPr>
    </w:lvl>
    <w:lvl w:ilvl="5" w:tplc="04190005">
      <w:start w:val="1"/>
      <w:numFmt w:val="bullet"/>
      <w:lvlText w:val=""/>
      <w:lvlJc w:val="left"/>
      <w:pPr>
        <w:tabs>
          <w:tab w:val="num" w:pos="4669"/>
        </w:tabs>
        <w:ind w:left="4669" w:hanging="360"/>
      </w:pPr>
      <w:rPr>
        <w:rFonts w:ascii="Wingdings" w:hAnsi="Wingdings" w:hint="default"/>
      </w:rPr>
    </w:lvl>
    <w:lvl w:ilvl="6" w:tplc="04190001">
      <w:start w:val="1"/>
      <w:numFmt w:val="bullet"/>
      <w:lvlText w:val=""/>
      <w:lvlJc w:val="left"/>
      <w:pPr>
        <w:tabs>
          <w:tab w:val="num" w:pos="5389"/>
        </w:tabs>
        <w:ind w:left="5389" w:hanging="360"/>
      </w:pPr>
      <w:rPr>
        <w:rFonts w:ascii="Symbol" w:hAnsi="Symbol" w:hint="default"/>
      </w:rPr>
    </w:lvl>
    <w:lvl w:ilvl="7" w:tplc="04190003">
      <w:start w:val="1"/>
      <w:numFmt w:val="bullet"/>
      <w:lvlText w:val="o"/>
      <w:lvlJc w:val="left"/>
      <w:pPr>
        <w:tabs>
          <w:tab w:val="num" w:pos="6109"/>
        </w:tabs>
        <w:ind w:left="6109" w:hanging="360"/>
      </w:pPr>
      <w:rPr>
        <w:rFonts w:ascii="Courier New" w:hAnsi="Courier New" w:hint="default"/>
      </w:rPr>
    </w:lvl>
    <w:lvl w:ilvl="8" w:tplc="04190005">
      <w:start w:val="1"/>
      <w:numFmt w:val="bullet"/>
      <w:lvlText w:val=""/>
      <w:lvlJc w:val="left"/>
      <w:pPr>
        <w:tabs>
          <w:tab w:val="num" w:pos="6829"/>
        </w:tabs>
        <w:ind w:left="6829"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7631A4"/>
    <w:rsid w:val="00011E61"/>
    <w:rsid w:val="000354AC"/>
    <w:rsid w:val="000A11E0"/>
    <w:rsid w:val="000A4F43"/>
    <w:rsid w:val="00107544"/>
    <w:rsid w:val="001312E8"/>
    <w:rsid w:val="001D7D79"/>
    <w:rsid w:val="001F3307"/>
    <w:rsid w:val="001F3690"/>
    <w:rsid w:val="00236761"/>
    <w:rsid w:val="002A0E48"/>
    <w:rsid w:val="002F2BE6"/>
    <w:rsid w:val="0033221B"/>
    <w:rsid w:val="003432A9"/>
    <w:rsid w:val="003F7224"/>
    <w:rsid w:val="00417F7C"/>
    <w:rsid w:val="00431A48"/>
    <w:rsid w:val="00465D0E"/>
    <w:rsid w:val="004A3549"/>
    <w:rsid w:val="004A79C4"/>
    <w:rsid w:val="004B4BDE"/>
    <w:rsid w:val="004E0B8F"/>
    <w:rsid w:val="004F1D2A"/>
    <w:rsid w:val="00612AA1"/>
    <w:rsid w:val="006A508E"/>
    <w:rsid w:val="006C0429"/>
    <w:rsid w:val="006D52A5"/>
    <w:rsid w:val="0071042B"/>
    <w:rsid w:val="00762D71"/>
    <w:rsid w:val="007631A4"/>
    <w:rsid w:val="00773A53"/>
    <w:rsid w:val="008C1B88"/>
    <w:rsid w:val="008D37A7"/>
    <w:rsid w:val="009C0A58"/>
    <w:rsid w:val="009C1849"/>
    <w:rsid w:val="009F5CAF"/>
    <w:rsid w:val="00A24444"/>
    <w:rsid w:val="00A34667"/>
    <w:rsid w:val="00A73D58"/>
    <w:rsid w:val="00B20972"/>
    <w:rsid w:val="00BA6524"/>
    <w:rsid w:val="00BA6C81"/>
    <w:rsid w:val="00BE32BF"/>
    <w:rsid w:val="00BE72C8"/>
    <w:rsid w:val="00C64750"/>
    <w:rsid w:val="00C80B09"/>
    <w:rsid w:val="00C825A1"/>
    <w:rsid w:val="00CF35C3"/>
    <w:rsid w:val="00D45965"/>
    <w:rsid w:val="00DE6AF7"/>
    <w:rsid w:val="00DF6D8D"/>
    <w:rsid w:val="00E2240F"/>
    <w:rsid w:val="00E62E12"/>
    <w:rsid w:val="00EA442B"/>
    <w:rsid w:val="00F31B6B"/>
    <w:rsid w:val="00F82E9A"/>
    <w:rsid w:val="00FD660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inorBidi"/>
        <w:sz w:val="24"/>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631A4"/>
    <w:rPr>
      <w:rFonts w:asciiTheme="minorHAnsi" w:hAnsiTheme="minorHAnsi"/>
      <w:sz w:val="22"/>
    </w:rPr>
  </w:style>
  <w:style w:type="paragraph" w:styleId="1">
    <w:name w:val="heading 1"/>
    <w:basedOn w:val="a"/>
    <w:link w:val="10"/>
    <w:uiPriority w:val="9"/>
    <w:qFormat/>
    <w:rsid w:val="008D37A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1F3690"/>
    <w:pPr>
      <w:spacing w:before="100" w:beforeAutospacing="1" w:after="100" w:afterAutospacing="1" w:line="240" w:lineRule="auto"/>
    </w:pPr>
    <w:rPr>
      <w:rFonts w:ascii="Times New Roman" w:eastAsia="Times New Roman" w:hAnsi="Times New Roman" w:cs="Times New Roman"/>
      <w:color w:val="333333"/>
      <w:sz w:val="24"/>
      <w:szCs w:val="24"/>
      <w:lang w:eastAsia="ru-RU"/>
    </w:rPr>
  </w:style>
  <w:style w:type="character" w:customStyle="1" w:styleId="apple-converted-space">
    <w:name w:val="apple-converted-space"/>
    <w:basedOn w:val="a0"/>
    <w:rsid w:val="004F1D2A"/>
  </w:style>
  <w:style w:type="character" w:styleId="a4">
    <w:name w:val="Strong"/>
    <w:basedOn w:val="a0"/>
    <w:uiPriority w:val="22"/>
    <w:qFormat/>
    <w:rsid w:val="004F1D2A"/>
    <w:rPr>
      <w:b/>
      <w:bCs/>
    </w:rPr>
  </w:style>
  <w:style w:type="paragraph" w:styleId="a5">
    <w:name w:val="header"/>
    <w:basedOn w:val="a"/>
    <w:link w:val="a6"/>
    <w:uiPriority w:val="99"/>
    <w:semiHidden/>
    <w:unhideWhenUsed/>
    <w:rsid w:val="002F2BE6"/>
    <w:pPr>
      <w:tabs>
        <w:tab w:val="center" w:pos="4677"/>
        <w:tab w:val="right" w:pos="9355"/>
      </w:tabs>
      <w:spacing w:after="0" w:line="240" w:lineRule="auto"/>
    </w:pPr>
  </w:style>
  <w:style w:type="character" w:customStyle="1" w:styleId="a6">
    <w:name w:val="Верхний колонтитул Знак"/>
    <w:basedOn w:val="a0"/>
    <w:link w:val="a5"/>
    <w:uiPriority w:val="99"/>
    <w:semiHidden/>
    <w:rsid w:val="002F2BE6"/>
    <w:rPr>
      <w:rFonts w:asciiTheme="minorHAnsi" w:hAnsiTheme="minorHAnsi"/>
      <w:sz w:val="22"/>
    </w:rPr>
  </w:style>
  <w:style w:type="paragraph" w:styleId="a7">
    <w:name w:val="footer"/>
    <w:basedOn w:val="a"/>
    <w:link w:val="a8"/>
    <w:uiPriority w:val="99"/>
    <w:semiHidden/>
    <w:unhideWhenUsed/>
    <w:rsid w:val="002F2BE6"/>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rsid w:val="002F2BE6"/>
    <w:rPr>
      <w:rFonts w:asciiTheme="minorHAnsi" w:hAnsiTheme="minorHAnsi"/>
      <w:sz w:val="22"/>
    </w:rPr>
  </w:style>
  <w:style w:type="paragraph" w:styleId="a9">
    <w:name w:val="List Paragraph"/>
    <w:basedOn w:val="a"/>
    <w:uiPriority w:val="34"/>
    <w:qFormat/>
    <w:rsid w:val="003432A9"/>
    <w:pPr>
      <w:ind w:left="720"/>
      <w:contextualSpacing/>
    </w:pPr>
  </w:style>
  <w:style w:type="paragraph" w:styleId="aa">
    <w:name w:val="Balloon Text"/>
    <w:basedOn w:val="a"/>
    <w:link w:val="ab"/>
    <w:uiPriority w:val="99"/>
    <w:semiHidden/>
    <w:unhideWhenUsed/>
    <w:rsid w:val="003432A9"/>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432A9"/>
    <w:rPr>
      <w:rFonts w:ascii="Tahoma" w:hAnsi="Tahoma" w:cs="Tahoma"/>
      <w:sz w:val="16"/>
      <w:szCs w:val="16"/>
    </w:rPr>
  </w:style>
  <w:style w:type="character" w:customStyle="1" w:styleId="10">
    <w:name w:val="Заголовок 1 Знак"/>
    <w:basedOn w:val="a0"/>
    <w:link w:val="1"/>
    <w:uiPriority w:val="9"/>
    <w:rsid w:val="008D37A7"/>
    <w:rPr>
      <w:rFonts w:eastAsia="Times New Roman" w:cs="Times New Roman"/>
      <w:b/>
      <w:bCs/>
      <w:kern w:val="36"/>
      <w:sz w:val="48"/>
      <w:szCs w:val="4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8087996">
      <w:bodyDiv w:val="1"/>
      <w:marLeft w:val="0"/>
      <w:marRight w:val="0"/>
      <w:marTop w:val="0"/>
      <w:marBottom w:val="0"/>
      <w:divBdr>
        <w:top w:val="none" w:sz="0" w:space="0" w:color="auto"/>
        <w:left w:val="none" w:sz="0" w:space="0" w:color="auto"/>
        <w:bottom w:val="none" w:sz="0" w:space="0" w:color="auto"/>
        <w:right w:val="none" w:sz="0" w:space="0" w:color="auto"/>
      </w:divBdr>
    </w:div>
    <w:div w:id="351735355">
      <w:bodyDiv w:val="1"/>
      <w:marLeft w:val="0"/>
      <w:marRight w:val="0"/>
      <w:marTop w:val="0"/>
      <w:marBottom w:val="0"/>
      <w:divBdr>
        <w:top w:val="none" w:sz="0" w:space="0" w:color="auto"/>
        <w:left w:val="none" w:sz="0" w:space="0" w:color="auto"/>
        <w:bottom w:val="none" w:sz="0" w:space="0" w:color="auto"/>
        <w:right w:val="none" w:sz="0" w:space="0" w:color="auto"/>
      </w:divBdr>
    </w:div>
    <w:div w:id="588580100">
      <w:bodyDiv w:val="1"/>
      <w:marLeft w:val="0"/>
      <w:marRight w:val="0"/>
      <w:marTop w:val="0"/>
      <w:marBottom w:val="0"/>
      <w:divBdr>
        <w:top w:val="none" w:sz="0" w:space="0" w:color="auto"/>
        <w:left w:val="none" w:sz="0" w:space="0" w:color="auto"/>
        <w:bottom w:val="none" w:sz="0" w:space="0" w:color="auto"/>
        <w:right w:val="none" w:sz="0" w:space="0" w:color="auto"/>
      </w:divBdr>
    </w:div>
    <w:div w:id="1344361816">
      <w:bodyDiv w:val="1"/>
      <w:marLeft w:val="0"/>
      <w:marRight w:val="0"/>
      <w:marTop w:val="0"/>
      <w:marBottom w:val="0"/>
      <w:divBdr>
        <w:top w:val="none" w:sz="0" w:space="0" w:color="auto"/>
        <w:left w:val="none" w:sz="0" w:space="0" w:color="auto"/>
        <w:bottom w:val="none" w:sz="0" w:space="0" w:color="auto"/>
        <w:right w:val="none" w:sz="0" w:space="0" w:color="auto"/>
      </w:divBdr>
    </w:div>
    <w:div w:id="1545215526">
      <w:bodyDiv w:val="1"/>
      <w:marLeft w:val="0"/>
      <w:marRight w:val="0"/>
      <w:marTop w:val="0"/>
      <w:marBottom w:val="0"/>
      <w:divBdr>
        <w:top w:val="none" w:sz="0" w:space="0" w:color="auto"/>
        <w:left w:val="none" w:sz="0" w:space="0" w:color="auto"/>
        <w:bottom w:val="none" w:sz="0" w:space="0" w:color="auto"/>
        <w:right w:val="none" w:sz="0" w:space="0" w:color="auto"/>
      </w:divBdr>
    </w:div>
    <w:div w:id="1793673634">
      <w:bodyDiv w:val="1"/>
      <w:marLeft w:val="0"/>
      <w:marRight w:val="0"/>
      <w:marTop w:val="0"/>
      <w:marBottom w:val="0"/>
      <w:divBdr>
        <w:top w:val="none" w:sz="0" w:space="0" w:color="auto"/>
        <w:left w:val="none" w:sz="0" w:space="0" w:color="auto"/>
        <w:bottom w:val="none" w:sz="0" w:space="0" w:color="auto"/>
        <w:right w:val="none" w:sz="0" w:space="0" w:color="auto"/>
      </w:divBdr>
    </w:div>
    <w:div w:id="1851524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6F11FBA-2899-44FA-A33E-5AA3191C00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436</TotalTime>
  <Pages>19</Pages>
  <Words>4027</Words>
  <Characters>22955</Characters>
  <Application>Microsoft Office Word</Application>
  <DocSecurity>0</DocSecurity>
  <Lines>191</Lines>
  <Paragraphs>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26929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Сергей</dc:creator>
  <cp:lastModifiedBy>Сергей</cp:lastModifiedBy>
  <cp:revision>22</cp:revision>
  <dcterms:created xsi:type="dcterms:W3CDTF">2014-04-06T15:15:00Z</dcterms:created>
  <dcterms:modified xsi:type="dcterms:W3CDTF">2014-04-09T19:17:00Z</dcterms:modified>
</cp:coreProperties>
</file>