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70F" w:rsidRDefault="00E0270F" w:rsidP="00960F12">
      <w:pPr>
        <w:spacing w:after="0" w:line="240" w:lineRule="auto"/>
        <w:ind w:firstLine="567"/>
        <w:jc w:val="both"/>
        <w:rPr>
          <w:rFonts w:eastAsia="Calibri" w:cs="Times New Roman"/>
          <w:b/>
        </w:rPr>
      </w:pPr>
    </w:p>
    <w:p w:rsidR="00B7184C" w:rsidRPr="001D001E" w:rsidRDefault="00B7184C" w:rsidP="00147314">
      <w:pPr>
        <w:spacing w:after="0" w:line="240" w:lineRule="auto"/>
        <w:jc w:val="center"/>
        <w:rPr>
          <w:b/>
          <w:sz w:val="24"/>
        </w:rPr>
      </w:pPr>
      <w:r w:rsidRPr="001D001E">
        <w:rPr>
          <w:b/>
          <w:sz w:val="24"/>
        </w:rPr>
        <w:t xml:space="preserve">Анкета для расчета стоимости </w:t>
      </w:r>
    </w:p>
    <w:p w:rsidR="00B7184C" w:rsidRPr="001D001E" w:rsidRDefault="00B7184C" w:rsidP="00147314">
      <w:pPr>
        <w:spacing w:after="0" w:line="240" w:lineRule="auto"/>
        <w:jc w:val="center"/>
        <w:rPr>
          <w:b/>
          <w:sz w:val="24"/>
          <w:u w:val="single"/>
        </w:rPr>
      </w:pPr>
      <w:r w:rsidRPr="001D001E">
        <w:rPr>
          <w:b/>
          <w:sz w:val="24"/>
        </w:rPr>
        <w:t>аттестации специалистов НАКС</w:t>
      </w:r>
      <w:r w:rsidR="00F53F42">
        <w:rPr>
          <w:b/>
          <w:sz w:val="24"/>
        </w:rPr>
        <w:t xml:space="preserve"> 1 уровень</w:t>
      </w:r>
    </w:p>
    <w:tbl>
      <w:tblPr>
        <w:tblW w:w="101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52"/>
      </w:tblGrid>
      <w:tr w:rsidR="00B7184C" w:rsidRPr="001D001E" w:rsidTr="001D001E">
        <w:trPr>
          <w:trHeight w:val="2235"/>
        </w:trPr>
        <w:tc>
          <w:tcPr>
            <w:tcW w:w="10152" w:type="dxa"/>
            <w:shd w:val="clear" w:color="auto" w:fill="auto"/>
            <w:vAlign w:val="center"/>
          </w:tcPr>
          <w:p w:rsidR="00B7184C" w:rsidRPr="001D001E" w:rsidRDefault="00B7184C" w:rsidP="00147314">
            <w:pPr>
              <w:spacing w:after="0" w:line="240" w:lineRule="auto"/>
              <w:rPr>
                <w:b/>
                <w:sz w:val="20"/>
                <w:u w:val="single"/>
              </w:rPr>
            </w:pPr>
            <w:r w:rsidRPr="001D001E">
              <w:rPr>
                <w:b/>
                <w:sz w:val="20"/>
                <w:u w:val="single"/>
              </w:rPr>
              <w:t xml:space="preserve">Наименование компании: ООО </w:t>
            </w:r>
            <w:proofErr w:type="gramStart"/>
            <w:r w:rsidR="001D001E" w:rsidRPr="001D001E">
              <w:rPr>
                <w:b/>
                <w:sz w:val="20"/>
                <w:u w:val="single"/>
              </w:rPr>
              <w:t xml:space="preserve">« </w:t>
            </w:r>
            <w:r w:rsidRPr="001D001E">
              <w:rPr>
                <w:b/>
                <w:sz w:val="20"/>
                <w:u w:val="single"/>
              </w:rPr>
              <w:t xml:space="preserve"> </w:t>
            </w:r>
            <w:proofErr w:type="gramEnd"/>
            <w:r w:rsidRPr="001D001E">
              <w:rPr>
                <w:b/>
                <w:sz w:val="20"/>
                <w:u w:val="single"/>
              </w:rPr>
              <w:t xml:space="preserve">                                       » , город_____________________</w:t>
            </w:r>
          </w:p>
          <w:p w:rsidR="001D001E" w:rsidRPr="001D001E" w:rsidRDefault="001D001E" w:rsidP="00147314">
            <w:pPr>
              <w:spacing w:after="0" w:line="240" w:lineRule="auto"/>
              <w:rPr>
                <w:b/>
                <w:sz w:val="20"/>
                <w:u w:val="single"/>
              </w:rPr>
            </w:pPr>
            <w:r w:rsidRPr="001D001E">
              <w:rPr>
                <w:b/>
                <w:sz w:val="20"/>
                <w:u w:val="single"/>
              </w:rPr>
              <w:t>Юридический адрес_________________</w:t>
            </w:r>
          </w:p>
          <w:p w:rsidR="001D001E" w:rsidRPr="001D001E" w:rsidRDefault="001D001E" w:rsidP="00147314">
            <w:pPr>
              <w:spacing w:after="0" w:line="240" w:lineRule="auto"/>
              <w:rPr>
                <w:b/>
                <w:sz w:val="20"/>
                <w:u w:val="single"/>
              </w:rPr>
            </w:pPr>
            <w:r w:rsidRPr="001D001E">
              <w:rPr>
                <w:b/>
                <w:sz w:val="20"/>
                <w:u w:val="single"/>
              </w:rPr>
              <w:t>ИНН/КПП_______________________________________________</w:t>
            </w:r>
          </w:p>
          <w:p w:rsidR="00B7184C" w:rsidRPr="001D001E" w:rsidRDefault="00B7184C" w:rsidP="00147314">
            <w:pPr>
              <w:spacing w:after="0" w:line="240" w:lineRule="auto"/>
              <w:rPr>
                <w:b/>
                <w:sz w:val="20"/>
                <w:u w:val="single"/>
              </w:rPr>
            </w:pPr>
            <w:r w:rsidRPr="001D001E">
              <w:rPr>
                <w:b/>
                <w:sz w:val="20"/>
                <w:u w:val="single"/>
              </w:rPr>
              <w:t xml:space="preserve">Конт Контактный номер </w:t>
            </w:r>
            <w:r w:rsidR="001D001E" w:rsidRPr="001D001E">
              <w:rPr>
                <w:b/>
                <w:sz w:val="20"/>
                <w:u w:val="single"/>
              </w:rPr>
              <w:t>телефона: _</w:t>
            </w:r>
            <w:r w:rsidRPr="001D001E">
              <w:rPr>
                <w:b/>
                <w:sz w:val="20"/>
                <w:u w:val="single"/>
              </w:rPr>
              <w:t xml:space="preserve">_________________________   </w:t>
            </w:r>
          </w:p>
          <w:p w:rsidR="00B7184C" w:rsidRPr="001D001E" w:rsidRDefault="00B7184C" w:rsidP="00147314">
            <w:pPr>
              <w:spacing w:after="0" w:line="240" w:lineRule="auto"/>
              <w:rPr>
                <w:b/>
                <w:sz w:val="20"/>
                <w:u w:val="single"/>
              </w:rPr>
            </w:pPr>
            <w:r w:rsidRPr="001D001E">
              <w:rPr>
                <w:b/>
                <w:sz w:val="20"/>
                <w:u w:val="single"/>
              </w:rPr>
              <w:t xml:space="preserve">Сайт </w:t>
            </w:r>
            <w:r w:rsidR="001D001E" w:rsidRPr="001D001E">
              <w:rPr>
                <w:b/>
                <w:sz w:val="20"/>
                <w:u w:val="single"/>
              </w:rPr>
              <w:t>организации: _</w:t>
            </w:r>
            <w:r w:rsidRPr="001D001E">
              <w:rPr>
                <w:b/>
                <w:sz w:val="20"/>
                <w:u w:val="single"/>
              </w:rPr>
              <w:t>_________________________</w:t>
            </w:r>
          </w:p>
          <w:p w:rsidR="001D001E" w:rsidRPr="001D001E" w:rsidRDefault="001D001E" w:rsidP="00147314">
            <w:pPr>
              <w:spacing w:after="0" w:line="240" w:lineRule="auto"/>
              <w:rPr>
                <w:b/>
                <w:sz w:val="20"/>
                <w:u w:val="single"/>
              </w:rPr>
            </w:pPr>
            <w:proofErr w:type="spellStart"/>
            <w:r w:rsidRPr="001D001E">
              <w:rPr>
                <w:b/>
                <w:sz w:val="20"/>
                <w:u w:val="single"/>
              </w:rPr>
              <w:t>Мэйл</w:t>
            </w:r>
            <w:proofErr w:type="spellEnd"/>
            <w:r w:rsidRPr="001D001E">
              <w:rPr>
                <w:b/>
                <w:sz w:val="20"/>
                <w:u w:val="single"/>
              </w:rPr>
              <w:t xml:space="preserve"> компании: ____________________________</w:t>
            </w:r>
          </w:p>
          <w:p w:rsidR="00B7184C" w:rsidRDefault="00B7184C" w:rsidP="00147314">
            <w:pPr>
              <w:spacing w:after="0" w:line="240" w:lineRule="auto"/>
              <w:rPr>
                <w:b/>
                <w:sz w:val="20"/>
                <w:u w:val="single"/>
              </w:rPr>
            </w:pPr>
            <w:r w:rsidRPr="001D001E">
              <w:rPr>
                <w:b/>
                <w:sz w:val="20"/>
                <w:u w:val="single"/>
              </w:rPr>
              <w:t>Имеется ли профильное образование: для сварщиков1 уровня наличие разряда, для 2 уровня диплом о высшем образовании.</w:t>
            </w:r>
          </w:p>
          <w:p w:rsidR="001D001E" w:rsidRPr="00FD4DE8" w:rsidRDefault="001D001E" w:rsidP="00147314">
            <w:pPr>
              <w:numPr>
                <w:ilvl w:val="0"/>
                <w:numId w:val="50"/>
              </w:num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Pr="00FD4DE8">
              <w:rPr>
                <w:b/>
                <w:color w:val="000000"/>
              </w:rPr>
              <w:t>Общие сведения о сварщике</w:t>
            </w:r>
          </w:p>
          <w:tbl>
            <w:tblPr>
              <w:tblW w:w="9702" w:type="dxa"/>
              <w:tblLayout w:type="fixed"/>
              <w:tblLook w:val="04A0" w:firstRow="1" w:lastRow="0" w:firstColumn="1" w:lastColumn="0" w:noHBand="0" w:noVBand="1"/>
            </w:tblPr>
            <w:tblGrid>
              <w:gridCol w:w="890"/>
              <w:gridCol w:w="5126"/>
              <w:gridCol w:w="3686"/>
            </w:tblGrid>
            <w:tr w:rsidR="001D001E" w:rsidRPr="001D001E" w:rsidTr="00147314">
              <w:trPr>
                <w:trHeight w:val="300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1.1.</w:t>
                  </w:r>
                </w:p>
              </w:tc>
              <w:tc>
                <w:tcPr>
                  <w:tcW w:w="5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Фамилия, имя, отчество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b/>
                      <w:color w:val="FF0000"/>
                      <w:lang w:eastAsia="ru-RU"/>
                    </w:rPr>
                    <w:t>***</w:t>
                  </w:r>
                </w:p>
              </w:tc>
            </w:tr>
            <w:tr w:rsidR="001D001E" w:rsidRPr="001D001E" w:rsidTr="00147314">
              <w:trPr>
                <w:trHeight w:val="300"/>
              </w:trPr>
              <w:tc>
                <w:tcPr>
                  <w:tcW w:w="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1.2.</w:t>
                  </w:r>
                </w:p>
              </w:tc>
              <w:tc>
                <w:tcPr>
                  <w:tcW w:w="5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Год рождения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FF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b/>
                      <w:color w:val="FF0000"/>
                      <w:lang w:eastAsia="ru-RU"/>
                    </w:rPr>
                    <w:t>26.07.1988 г. </w:t>
                  </w:r>
                </w:p>
              </w:tc>
            </w:tr>
            <w:tr w:rsidR="001D001E" w:rsidRPr="001D001E" w:rsidTr="00147314">
              <w:trPr>
                <w:trHeight w:val="300"/>
              </w:trPr>
              <w:tc>
                <w:tcPr>
                  <w:tcW w:w="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1.3.</w:t>
                  </w:r>
                </w:p>
              </w:tc>
              <w:tc>
                <w:tcPr>
                  <w:tcW w:w="5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Место работы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FF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b/>
                      <w:color w:val="FF0000"/>
                      <w:lang w:eastAsia="ru-RU"/>
                    </w:rPr>
                    <w:t>ООО «*******»</w:t>
                  </w:r>
                </w:p>
              </w:tc>
            </w:tr>
            <w:tr w:rsidR="001D001E" w:rsidRPr="001D001E" w:rsidTr="00147314">
              <w:trPr>
                <w:trHeight w:val="300"/>
              </w:trPr>
              <w:tc>
                <w:tcPr>
                  <w:tcW w:w="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1.4.</w:t>
                  </w:r>
                </w:p>
              </w:tc>
              <w:tc>
                <w:tcPr>
                  <w:tcW w:w="5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Стаж работы по сварке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FF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b/>
                      <w:color w:val="FF0000"/>
                      <w:lang w:eastAsia="ru-RU"/>
                    </w:rPr>
                    <w:t>10 лет</w:t>
                  </w:r>
                </w:p>
              </w:tc>
            </w:tr>
            <w:tr w:rsidR="001D001E" w:rsidRPr="001D001E" w:rsidTr="00147314">
              <w:trPr>
                <w:trHeight w:val="300"/>
              </w:trPr>
              <w:tc>
                <w:tcPr>
                  <w:tcW w:w="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1.5.</w:t>
                  </w:r>
                </w:p>
              </w:tc>
              <w:tc>
                <w:tcPr>
                  <w:tcW w:w="5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Квалификационный разряд по ОКЗ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FF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b/>
                      <w:color w:val="FF0000"/>
                      <w:lang w:eastAsia="ru-RU"/>
                    </w:rPr>
                    <w:t>5 (пятый)</w:t>
                  </w:r>
                </w:p>
              </w:tc>
            </w:tr>
            <w:tr w:rsidR="001D001E" w:rsidRPr="001D001E" w:rsidTr="00147314">
              <w:trPr>
                <w:trHeight w:val="300"/>
              </w:trPr>
              <w:tc>
                <w:tcPr>
                  <w:tcW w:w="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1.6.</w:t>
                  </w:r>
                </w:p>
              </w:tc>
              <w:tc>
                <w:tcPr>
                  <w:tcW w:w="5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Наличие уровня профессиональной подготовки (когда и что закончил, номер диплома)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FF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b/>
                      <w:color w:val="FF0000"/>
                      <w:lang w:eastAsia="ru-RU"/>
                    </w:rPr>
                    <w:t>*****</w:t>
                  </w:r>
                </w:p>
              </w:tc>
            </w:tr>
            <w:tr w:rsidR="001D001E" w:rsidRPr="001D001E" w:rsidTr="00147314">
              <w:trPr>
                <w:trHeight w:val="300"/>
              </w:trPr>
              <w:tc>
                <w:tcPr>
                  <w:tcW w:w="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1.7.</w:t>
                  </w:r>
                </w:p>
              </w:tc>
              <w:tc>
                <w:tcPr>
                  <w:tcW w:w="5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Специальная подготовка (в каком учебном заведении, когда и номер документа)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001E" w:rsidRPr="001D001E" w:rsidRDefault="001D001E" w:rsidP="0014731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001E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</w:tbl>
          <w:p w:rsidR="00B7184C" w:rsidRPr="001D001E" w:rsidRDefault="00B7184C" w:rsidP="00147314">
            <w:pPr>
              <w:pStyle w:val="a6"/>
              <w:spacing w:after="0" w:line="240" w:lineRule="auto"/>
              <w:ind w:left="0"/>
              <w:rPr>
                <w:u w:val="single"/>
                <w:vertAlign w:val="superscript"/>
              </w:rPr>
            </w:pPr>
          </w:p>
        </w:tc>
      </w:tr>
    </w:tbl>
    <w:p w:rsidR="00B7184C" w:rsidRPr="00147314" w:rsidRDefault="00147314" w:rsidP="00147314">
      <w:pPr>
        <w:pStyle w:val="af3"/>
        <w:numPr>
          <w:ilvl w:val="0"/>
          <w:numId w:val="50"/>
        </w:numPr>
        <w:spacing w:line="216" w:lineRule="auto"/>
        <w:rPr>
          <w:b/>
          <w:sz w:val="22"/>
          <w:szCs w:val="24"/>
        </w:rPr>
      </w:pPr>
      <w:r w:rsidRPr="00147314">
        <w:rPr>
          <w:b/>
          <w:sz w:val="22"/>
          <w:szCs w:val="24"/>
        </w:rPr>
        <w:t>Аттестационные требования</w:t>
      </w:r>
    </w:p>
    <w:tbl>
      <w:tblPr>
        <w:tblpPr w:leftFromText="180" w:rightFromText="180" w:vertAnchor="text" w:horzAnchor="margin" w:tblpX="269" w:tblpY="137"/>
        <w:tblW w:w="9634" w:type="dxa"/>
        <w:tblLook w:val="04A0" w:firstRow="1" w:lastRow="0" w:firstColumn="1" w:lastColumn="0" w:noHBand="0" w:noVBand="1"/>
      </w:tblPr>
      <w:tblGrid>
        <w:gridCol w:w="906"/>
        <w:gridCol w:w="5043"/>
        <w:gridCol w:w="3685"/>
      </w:tblGrid>
      <w:tr w:rsidR="00147314" w:rsidRPr="001D001E" w:rsidTr="00147314">
        <w:trPr>
          <w:trHeight w:val="300"/>
        </w:trPr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2.1.</w:t>
            </w:r>
          </w:p>
        </w:tc>
        <w:tc>
          <w:tcPr>
            <w:tcW w:w="5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опасных технических устройств, на сварку которых аттестуется сварщик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 xml:space="preserve">Изготовление, монтаж, </w:t>
            </w:r>
            <w:proofErr w:type="gramStart"/>
            <w:r w:rsidRPr="001D001E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ремонт  КСМ</w:t>
            </w:r>
            <w:proofErr w:type="gramEnd"/>
            <w:r w:rsidRPr="001D001E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 xml:space="preserve"> (*,*) ,СК (*, *), ОХНВП (*,*,*) </w:t>
            </w:r>
          </w:p>
        </w:tc>
      </w:tr>
      <w:tr w:rsidR="001D001E" w:rsidRPr="001D001E" w:rsidTr="00147314">
        <w:trPr>
          <w:trHeight w:val="300"/>
        </w:trPr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</w:p>
        </w:tc>
        <w:tc>
          <w:tcPr>
            <w:tcW w:w="5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D001E" w:rsidRPr="001D001E" w:rsidTr="00147314">
        <w:trPr>
          <w:trHeight w:val="300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2.2.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Вид аттестации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Первичная </w:t>
            </w:r>
          </w:p>
        </w:tc>
      </w:tr>
      <w:tr w:rsidR="001D001E" w:rsidRPr="001D001E" w:rsidTr="00147314">
        <w:trPr>
          <w:trHeight w:val="300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2.3.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Шифр НД по сварке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****</w:t>
            </w:r>
          </w:p>
        </w:tc>
      </w:tr>
      <w:tr w:rsidR="001D001E" w:rsidRPr="001D001E" w:rsidTr="00147314">
        <w:trPr>
          <w:trHeight w:val="300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2.4.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Вид (способ) сварки (наплавки)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РД (111)</w:t>
            </w:r>
          </w:p>
        </w:tc>
      </w:tr>
      <w:tr w:rsidR="001D001E" w:rsidRPr="001D001E" w:rsidTr="00147314">
        <w:trPr>
          <w:trHeight w:val="300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2.5.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Группа свариваемого материала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b/>
                <w:snapToGrid w:val="0"/>
                <w:color w:val="FF0000"/>
                <w:lang w:eastAsia="ru-RU"/>
              </w:rPr>
              <w:t>М01, М03, М01+М03</w:t>
            </w:r>
          </w:p>
        </w:tc>
      </w:tr>
      <w:tr w:rsidR="001D001E" w:rsidRPr="001D001E" w:rsidTr="00147314">
        <w:trPr>
          <w:trHeight w:val="300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2.6.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Вид свариваемых деталей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Т(Т), Л(Р), Т+Л(Т+Р)</w:t>
            </w:r>
          </w:p>
        </w:tc>
      </w:tr>
      <w:tr w:rsidR="001D001E" w:rsidRPr="001D001E" w:rsidTr="00147314">
        <w:trPr>
          <w:trHeight w:val="300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2.7.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Тип сварного шва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СШ (BW), УШ (FW)</w:t>
            </w:r>
          </w:p>
        </w:tc>
      </w:tr>
      <w:tr w:rsidR="001D001E" w:rsidRPr="001D001E" w:rsidTr="00147314">
        <w:trPr>
          <w:trHeight w:val="300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2.8.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47314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314">
              <w:rPr>
                <w:color w:val="000000"/>
              </w:rPr>
              <w:t xml:space="preserve">Толщина деталей, мм </w:t>
            </w:r>
            <w:r w:rsidRPr="00147314">
              <w:rPr>
                <w:rFonts w:ascii="Calibri" w:eastAsia="Times New Roman" w:hAnsi="Calibri" w:cs="Calibri"/>
                <w:color w:val="000000"/>
                <w:lang w:eastAsia="ru-RU"/>
              </w:rPr>
              <w:t>от</w:t>
            </w: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3,0 мм и выше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D001E" w:rsidRPr="001D001E" w:rsidTr="00147314">
        <w:trPr>
          <w:trHeight w:val="300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2.9.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Диаметр деталей, мм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от 25 мм и выше </w:t>
            </w:r>
          </w:p>
        </w:tc>
      </w:tr>
      <w:tr w:rsidR="001D001E" w:rsidRPr="001D001E" w:rsidTr="00147314">
        <w:trPr>
          <w:trHeight w:val="300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2.10.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Положение при сварке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Н1, Н2, П1, П2, Г, В1, Н45</w:t>
            </w:r>
          </w:p>
        </w:tc>
      </w:tr>
      <w:tr w:rsidR="001D001E" w:rsidRPr="001D001E" w:rsidTr="00147314">
        <w:trPr>
          <w:trHeight w:val="300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2.11.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47314">
              <w:t xml:space="preserve"> </w:t>
            </w:r>
            <w:r w:rsidR="00147314" w:rsidRPr="0014731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Присадочные материалы 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1E" w:rsidRPr="001D001E" w:rsidRDefault="001D001E" w:rsidP="00147314">
            <w:pPr>
              <w:spacing w:after="0" w:line="240" w:lineRule="auto"/>
              <w:ind w:lef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001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47314">
              <w:t xml:space="preserve"> </w:t>
            </w:r>
            <w:r w:rsidR="00147314" w:rsidRPr="00147314">
              <w:rPr>
                <w:rFonts w:ascii="Calibri" w:eastAsia="Times New Roman" w:hAnsi="Calibri" w:cs="Calibri"/>
                <w:color w:val="000000"/>
                <w:lang w:eastAsia="ru-RU"/>
              </w:rPr>
              <w:t>электроды с основным видом покрытия Б(В) типа Э-50</w:t>
            </w:r>
            <w:proofErr w:type="gramStart"/>
            <w:r w:rsidR="00147314" w:rsidRPr="00147314">
              <w:rPr>
                <w:rFonts w:ascii="Calibri" w:eastAsia="Times New Roman" w:hAnsi="Calibri" w:cs="Calibri"/>
                <w:color w:val="000000"/>
                <w:lang w:eastAsia="ru-RU"/>
              </w:rPr>
              <w:t>А  УОНИ</w:t>
            </w:r>
            <w:proofErr w:type="gramEnd"/>
            <w:r w:rsidR="00147314" w:rsidRPr="0014731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13/55</w:t>
            </w:r>
          </w:p>
        </w:tc>
      </w:tr>
    </w:tbl>
    <w:p w:rsidR="00215645" w:rsidRDefault="001D001E" w:rsidP="00147314">
      <w:pPr>
        <w:pStyle w:val="af3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215645">
        <w:instrText xml:space="preserve">Excel.Sheet.12 "C:\\Users\\Олеся Ладова\\Desktop\\22222.xlsx" Лист1!R10C1:R22C3 </w:instrText>
      </w:r>
      <w:r>
        <w:instrText xml:space="preserve">\a \f 4 \h </w:instrText>
      </w:r>
      <w:r w:rsidR="00215645">
        <w:fldChar w:fldCharType="separate"/>
      </w:r>
    </w:p>
    <w:p w:rsidR="00147314" w:rsidRPr="00FD4DE8" w:rsidRDefault="001D001E" w:rsidP="00147314">
      <w:pPr>
        <w:pStyle w:val="af3"/>
        <w:rPr>
          <w:b/>
          <w:color w:val="000000"/>
          <w:sz w:val="22"/>
          <w:szCs w:val="22"/>
        </w:rPr>
      </w:pPr>
      <w:r>
        <w:rPr>
          <w:b/>
          <w:szCs w:val="24"/>
        </w:rPr>
        <w:fldChar w:fldCharType="end"/>
      </w:r>
      <w:r w:rsidR="00147314" w:rsidRPr="00FD4DE8">
        <w:rPr>
          <w:b/>
          <w:color w:val="000000"/>
          <w:sz w:val="22"/>
          <w:szCs w:val="22"/>
        </w:rPr>
        <w:t>Требования к оценке качества контрольных сварных соединений и наплавок</w:t>
      </w:r>
    </w:p>
    <w:tbl>
      <w:tblPr>
        <w:tblW w:w="1011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320"/>
        <w:gridCol w:w="4948"/>
      </w:tblGrid>
      <w:tr w:rsidR="00147314" w:rsidRPr="00FD4DE8" w:rsidTr="00147314">
        <w:tc>
          <w:tcPr>
            <w:tcW w:w="850" w:type="dxa"/>
            <w:shd w:val="clear" w:color="auto" w:fill="auto"/>
            <w:vAlign w:val="center"/>
          </w:tcPr>
          <w:p w:rsidR="00147314" w:rsidRPr="00FD4DE8" w:rsidRDefault="00147314" w:rsidP="004077DA">
            <w:pPr>
              <w:rPr>
                <w:b/>
              </w:rPr>
            </w:pPr>
            <w:r w:rsidRPr="00FD4DE8">
              <w:rPr>
                <w:b/>
              </w:rPr>
              <w:t>3.1.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47314" w:rsidRPr="00FD4DE8" w:rsidRDefault="00147314" w:rsidP="004077DA">
            <w:pPr>
              <w:rPr>
                <w:b/>
              </w:rPr>
            </w:pPr>
            <w:r w:rsidRPr="00147314">
              <w:rPr>
                <w:b/>
                <w:color w:val="000000"/>
                <w:sz w:val="20"/>
              </w:rPr>
              <w:t>Нормативные документы, регламентирующие проведение контроля и требования к качеству</w:t>
            </w:r>
          </w:p>
        </w:tc>
        <w:tc>
          <w:tcPr>
            <w:tcW w:w="4948" w:type="dxa"/>
            <w:shd w:val="clear" w:color="auto" w:fill="auto"/>
            <w:vAlign w:val="center"/>
          </w:tcPr>
          <w:p w:rsidR="00147314" w:rsidRPr="00A1691E" w:rsidRDefault="00147314" w:rsidP="004077DA">
            <w:r w:rsidRPr="00147314">
              <w:rPr>
                <w:sz w:val="20"/>
              </w:rPr>
              <w:t>РД 03-606-03 ПБ 03-605-03, ГОСТ 7512-82, ГОСТ 14782-86, ГОСТ 6996-69, РД-25.160.10-КТН-050-06, РД 153-006-02</w:t>
            </w:r>
          </w:p>
        </w:tc>
      </w:tr>
    </w:tbl>
    <w:p w:rsidR="00147314" w:rsidRPr="00FD4DE8" w:rsidRDefault="00147314" w:rsidP="00147314">
      <w:pPr>
        <w:rPr>
          <w:color w:val="000000"/>
        </w:rPr>
      </w:pPr>
      <w:r w:rsidRPr="00FD4DE8">
        <w:rPr>
          <w:color w:val="000000"/>
        </w:rPr>
        <w:t>Руководитель организации            _________________________         / </w:t>
      </w:r>
      <w:r w:rsidRPr="00FD4DE8">
        <w:rPr>
          <w:color w:val="000000"/>
          <w:u w:val="single"/>
        </w:rPr>
        <w:t xml:space="preserve">   </w:t>
      </w:r>
      <w:proofErr w:type="gramStart"/>
      <w:r>
        <w:rPr>
          <w:color w:val="000000"/>
          <w:u w:val="single"/>
        </w:rPr>
        <w:t>*.*</w:t>
      </w:r>
      <w:proofErr w:type="gramEnd"/>
      <w:r w:rsidRPr="00FD4DE8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******</w:t>
      </w:r>
      <w:r w:rsidRPr="00FD4DE8">
        <w:rPr>
          <w:color w:val="000000"/>
          <w:u w:val="single"/>
        </w:rPr>
        <w:t xml:space="preserve">   </w:t>
      </w:r>
      <w:r w:rsidRPr="00FD4DE8">
        <w:rPr>
          <w:color w:val="000000"/>
        </w:rPr>
        <w:t> /</w:t>
      </w:r>
    </w:p>
    <w:p w:rsidR="00147314" w:rsidRDefault="00147314" w:rsidP="00147314">
      <w:pPr>
        <w:rPr>
          <w:color w:val="000000"/>
          <w:sz w:val="18"/>
          <w:szCs w:val="18"/>
        </w:rPr>
      </w:pPr>
      <w:r w:rsidRPr="00FD4DE8">
        <w:rPr>
          <w:color w:val="000000"/>
          <w:sz w:val="18"/>
          <w:szCs w:val="18"/>
        </w:rPr>
        <w:t xml:space="preserve">                                                      МП                                 </w:t>
      </w:r>
      <w:proofErr w:type="gramStart"/>
      <w:r w:rsidRPr="00FD4DE8">
        <w:rPr>
          <w:color w:val="000000"/>
          <w:sz w:val="18"/>
          <w:szCs w:val="18"/>
        </w:rPr>
        <w:t xml:space="preserve">   (</w:t>
      </w:r>
      <w:proofErr w:type="gramEnd"/>
      <w:r w:rsidRPr="00FD4DE8">
        <w:rPr>
          <w:color w:val="000000"/>
          <w:sz w:val="18"/>
          <w:szCs w:val="18"/>
        </w:rPr>
        <w:t>подпись)                                                  (Ф.И.О.)</w:t>
      </w:r>
    </w:p>
    <w:p w:rsidR="001D001E" w:rsidRDefault="001D001E" w:rsidP="00147314">
      <w:pPr>
        <w:pStyle w:val="af3"/>
        <w:spacing w:line="216" w:lineRule="auto"/>
        <w:rPr>
          <w:b/>
          <w:szCs w:val="24"/>
        </w:rPr>
      </w:pPr>
    </w:p>
    <w:p w:rsidR="001D001E" w:rsidRDefault="001D001E" w:rsidP="00B7184C">
      <w:pPr>
        <w:pStyle w:val="af3"/>
        <w:spacing w:line="216" w:lineRule="auto"/>
        <w:jc w:val="right"/>
        <w:rPr>
          <w:b/>
          <w:szCs w:val="24"/>
        </w:rPr>
      </w:pPr>
    </w:p>
    <w:p w:rsidR="001D001E" w:rsidRDefault="001D001E" w:rsidP="00B7184C">
      <w:pPr>
        <w:pStyle w:val="af3"/>
        <w:spacing w:line="216" w:lineRule="auto"/>
        <w:jc w:val="right"/>
        <w:rPr>
          <w:b/>
          <w:szCs w:val="24"/>
        </w:rPr>
      </w:pPr>
    </w:p>
    <w:p w:rsidR="001D001E" w:rsidRDefault="001D001E" w:rsidP="00B7184C">
      <w:pPr>
        <w:pStyle w:val="af3"/>
        <w:spacing w:line="216" w:lineRule="auto"/>
        <w:jc w:val="right"/>
        <w:rPr>
          <w:b/>
          <w:szCs w:val="24"/>
        </w:rPr>
      </w:pPr>
    </w:p>
    <w:p w:rsidR="001D001E" w:rsidRDefault="001D001E" w:rsidP="00B7184C">
      <w:pPr>
        <w:pStyle w:val="af3"/>
        <w:spacing w:line="216" w:lineRule="auto"/>
        <w:jc w:val="right"/>
        <w:rPr>
          <w:b/>
          <w:szCs w:val="24"/>
        </w:rPr>
      </w:pPr>
      <w:bookmarkStart w:id="0" w:name="_GoBack"/>
      <w:bookmarkEnd w:id="0"/>
    </w:p>
    <w:p w:rsidR="001D001E" w:rsidRDefault="001D001E" w:rsidP="00215645">
      <w:pPr>
        <w:pStyle w:val="af3"/>
        <w:spacing w:line="216" w:lineRule="auto"/>
        <w:rPr>
          <w:b/>
          <w:szCs w:val="24"/>
        </w:rPr>
      </w:pPr>
    </w:p>
    <w:p w:rsidR="00215645" w:rsidRDefault="00215645" w:rsidP="00215645">
      <w:pPr>
        <w:pStyle w:val="af3"/>
        <w:spacing w:line="216" w:lineRule="auto"/>
        <w:rPr>
          <w:b/>
          <w:szCs w:val="24"/>
        </w:rPr>
      </w:pPr>
    </w:p>
    <w:p w:rsidR="00215645" w:rsidRPr="00215645" w:rsidRDefault="00215645" w:rsidP="00215645">
      <w:pPr>
        <w:pStyle w:val="af3"/>
        <w:spacing w:line="216" w:lineRule="auto"/>
        <w:jc w:val="center"/>
        <w:rPr>
          <w:rFonts w:asciiTheme="minorHAnsi" w:hAnsiTheme="minorHAnsi" w:cstheme="minorHAnsi"/>
          <w:b/>
          <w:szCs w:val="24"/>
        </w:rPr>
      </w:pPr>
      <w:r w:rsidRPr="00215645">
        <w:rPr>
          <w:rFonts w:asciiTheme="minorHAnsi" w:hAnsiTheme="minorHAnsi" w:cstheme="minorHAnsi"/>
          <w:b/>
          <w:szCs w:val="24"/>
        </w:rPr>
        <w:t>Док</w:t>
      </w:r>
      <w:r>
        <w:rPr>
          <w:rFonts w:asciiTheme="minorHAnsi" w:hAnsiTheme="minorHAnsi" w:cstheme="minorHAnsi"/>
          <w:b/>
          <w:szCs w:val="24"/>
        </w:rPr>
        <w:t>ументы для сдачи на 1-й уровень</w:t>
      </w:r>
    </w:p>
    <w:p w:rsidR="00215645" w:rsidRPr="00215645" w:rsidRDefault="00215645" w:rsidP="00215645">
      <w:pPr>
        <w:pStyle w:val="af3"/>
        <w:spacing w:line="216" w:lineRule="auto"/>
        <w:rPr>
          <w:rFonts w:asciiTheme="minorHAnsi" w:hAnsiTheme="minorHAnsi" w:cstheme="minorHAnsi"/>
          <w:szCs w:val="24"/>
        </w:rPr>
      </w:pPr>
      <w:r w:rsidRPr="00215645">
        <w:rPr>
          <w:rFonts w:asciiTheme="minorHAnsi" w:hAnsiTheme="minorHAnsi" w:cstheme="minorHAnsi"/>
          <w:szCs w:val="24"/>
        </w:rPr>
        <w:t>1. Заявка - 2 шт.</w:t>
      </w:r>
    </w:p>
    <w:p w:rsidR="00215645" w:rsidRPr="00215645" w:rsidRDefault="00215645" w:rsidP="00215645">
      <w:pPr>
        <w:pStyle w:val="af3"/>
        <w:spacing w:line="216" w:lineRule="auto"/>
        <w:rPr>
          <w:rFonts w:asciiTheme="minorHAnsi" w:hAnsiTheme="minorHAnsi" w:cstheme="minorHAnsi"/>
          <w:szCs w:val="24"/>
        </w:rPr>
      </w:pPr>
      <w:r w:rsidRPr="00215645">
        <w:rPr>
          <w:rFonts w:asciiTheme="minorHAnsi" w:hAnsiTheme="minorHAnsi" w:cstheme="minorHAnsi"/>
          <w:szCs w:val="24"/>
        </w:rPr>
        <w:t>2. Копия паспорта (разворот с фото и регистрацией), заверенная печатью и подписью руководства</w:t>
      </w:r>
    </w:p>
    <w:p w:rsidR="00215645" w:rsidRPr="00215645" w:rsidRDefault="00215645" w:rsidP="00215645">
      <w:pPr>
        <w:pStyle w:val="af3"/>
        <w:spacing w:line="216" w:lineRule="auto"/>
        <w:rPr>
          <w:rFonts w:asciiTheme="minorHAnsi" w:hAnsiTheme="minorHAnsi" w:cstheme="minorHAnsi"/>
          <w:szCs w:val="24"/>
        </w:rPr>
      </w:pPr>
      <w:r w:rsidRPr="00215645">
        <w:rPr>
          <w:rFonts w:asciiTheme="minorHAnsi" w:hAnsiTheme="minorHAnsi" w:cstheme="minorHAnsi"/>
          <w:szCs w:val="24"/>
        </w:rPr>
        <w:t>3. Копия трудовой книжки, заверенная печатью и подписью руководства (или оригинал выписки из трудовой книжки, заверенная отделом кадров компании)</w:t>
      </w:r>
    </w:p>
    <w:p w:rsidR="00215645" w:rsidRPr="00215645" w:rsidRDefault="00215645" w:rsidP="00215645">
      <w:pPr>
        <w:pStyle w:val="af3"/>
        <w:spacing w:line="216" w:lineRule="auto"/>
        <w:rPr>
          <w:rFonts w:asciiTheme="minorHAnsi" w:hAnsiTheme="minorHAnsi" w:cstheme="minorHAnsi"/>
          <w:szCs w:val="24"/>
        </w:rPr>
      </w:pPr>
      <w:r w:rsidRPr="00215645">
        <w:rPr>
          <w:rFonts w:asciiTheme="minorHAnsi" w:hAnsiTheme="minorHAnsi" w:cstheme="minorHAnsi"/>
          <w:szCs w:val="24"/>
        </w:rPr>
        <w:t>4. Копия аттестата/диплома о сварочном образовании, заверенная печатью и подписью руководства</w:t>
      </w:r>
    </w:p>
    <w:p w:rsidR="00215645" w:rsidRPr="00215645" w:rsidRDefault="00215645" w:rsidP="00215645">
      <w:pPr>
        <w:pStyle w:val="af3"/>
        <w:spacing w:line="216" w:lineRule="auto"/>
        <w:rPr>
          <w:rFonts w:asciiTheme="minorHAnsi" w:hAnsiTheme="minorHAnsi" w:cstheme="minorHAnsi"/>
          <w:szCs w:val="24"/>
        </w:rPr>
      </w:pPr>
      <w:r w:rsidRPr="00215645">
        <w:rPr>
          <w:rFonts w:asciiTheme="minorHAnsi" w:hAnsiTheme="minorHAnsi" w:cstheme="minorHAnsi"/>
          <w:szCs w:val="24"/>
        </w:rPr>
        <w:t>5. Фото (цветное, матовое) 3х4 - 2 шт.</w:t>
      </w:r>
    </w:p>
    <w:p w:rsidR="00215645" w:rsidRPr="00215645" w:rsidRDefault="00215645" w:rsidP="00215645">
      <w:pPr>
        <w:pStyle w:val="af3"/>
        <w:spacing w:line="216" w:lineRule="auto"/>
        <w:rPr>
          <w:rFonts w:asciiTheme="minorHAnsi" w:hAnsiTheme="minorHAnsi" w:cstheme="minorHAnsi"/>
          <w:szCs w:val="24"/>
        </w:rPr>
      </w:pPr>
      <w:r w:rsidRPr="00215645">
        <w:rPr>
          <w:rFonts w:asciiTheme="minorHAnsi" w:hAnsiTheme="minorHAnsi" w:cstheme="minorHAnsi"/>
          <w:szCs w:val="24"/>
        </w:rPr>
        <w:t>6. Копия мед. справки 086/У, заверенная печатью и подписью руководства</w:t>
      </w:r>
    </w:p>
    <w:p w:rsidR="00B7184C" w:rsidRDefault="00B7184C" w:rsidP="00B7184C">
      <w:pPr>
        <w:pStyle w:val="af3"/>
        <w:spacing w:line="216" w:lineRule="auto"/>
        <w:jc w:val="right"/>
        <w:rPr>
          <w:b/>
          <w:szCs w:val="24"/>
        </w:rPr>
      </w:pPr>
    </w:p>
    <w:p w:rsidR="00215645" w:rsidRDefault="00215645" w:rsidP="00147314">
      <w:pPr>
        <w:pStyle w:val="af3"/>
        <w:jc w:val="right"/>
        <w:rPr>
          <w:b/>
          <w:szCs w:val="24"/>
        </w:rPr>
      </w:pPr>
    </w:p>
    <w:p w:rsidR="00215645" w:rsidRDefault="00215645" w:rsidP="00147314">
      <w:pPr>
        <w:pStyle w:val="af3"/>
        <w:jc w:val="right"/>
        <w:rPr>
          <w:b/>
          <w:szCs w:val="24"/>
        </w:rPr>
      </w:pPr>
    </w:p>
    <w:p w:rsidR="00B7184C" w:rsidRDefault="00B7184C" w:rsidP="00147314">
      <w:pPr>
        <w:pStyle w:val="af3"/>
        <w:jc w:val="right"/>
        <w:rPr>
          <w:szCs w:val="24"/>
        </w:rPr>
      </w:pPr>
      <w:r>
        <w:rPr>
          <w:b/>
          <w:szCs w:val="24"/>
        </w:rPr>
        <w:t>Приложение 1</w:t>
      </w:r>
    </w:p>
    <w:p w:rsidR="00B7184C" w:rsidRPr="00147314" w:rsidRDefault="00B7184C" w:rsidP="00147314">
      <w:pPr>
        <w:pStyle w:val="af3"/>
        <w:jc w:val="center"/>
        <w:rPr>
          <w:rFonts w:asciiTheme="minorHAnsi" w:hAnsiTheme="minorHAnsi" w:cstheme="minorHAnsi"/>
          <w:szCs w:val="24"/>
        </w:rPr>
      </w:pPr>
      <w:r w:rsidRPr="00147314">
        <w:rPr>
          <w:rFonts w:asciiTheme="minorHAnsi" w:hAnsiTheme="minorHAnsi" w:cstheme="minorHAnsi"/>
          <w:szCs w:val="24"/>
        </w:rPr>
        <w:t xml:space="preserve">Перечень групп технических устройств опасных производственных объектов, </w:t>
      </w:r>
      <w:r w:rsidRPr="00147314">
        <w:rPr>
          <w:rFonts w:asciiTheme="minorHAnsi" w:hAnsiTheme="minorHAnsi" w:cstheme="minorHAnsi"/>
          <w:szCs w:val="24"/>
        </w:rPr>
        <w:br/>
        <w:t>сварка (наплавка) которых осуществляется аттестованными сварщиками с применением аттестованных сварочных материалов, сварочного оборудования и технологий сварки (наплавки)</w:t>
      </w:r>
    </w:p>
    <w:p w:rsidR="0097780D" w:rsidRDefault="0097780D" w:rsidP="00147314">
      <w:pPr>
        <w:pStyle w:val="af3"/>
        <w:jc w:val="center"/>
        <w:rPr>
          <w:szCs w:val="24"/>
        </w:rPr>
      </w:pPr>
    </w:p>
    <w:p w:rsidR="00B7184C" w:rsidRDefault="00B7184C" w:rsidP="00147314">
      <w:pPr>
        <w:pStyle w:val="af3"/>
        <w:rPr>
          <w:szCs w:val="24"/>
        </w:rPr>
      </w:pPr>
    </w:p>
    <w:tbl>
      <w:tblPr>
        <w:tblW w:w="0" w:type="auto"/>
        <w:tblInd w:w="-181" w:type="dxa"/>
        <w:tblLayout w:type="fixed"/>
        <w:tblLook w:val="0000" w:firstRow="0" w:lastRow="0" w:firstColumn="0" w:lastColumn="0" w:noHBand="0" w:noVBand="0"/>
      </w:tblPr>
      <w:tblGrid>
        <w:gridCol w:w="2269"/>
        <w:gridCol w:w="8231"/>
      </w:tblGrid>
      <w:tr w:rsidR="00B7184C" w:rsidTr="004077DA">
        <w:trPr>
          <w:trHeight w:val="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jc w:val="center"/>
            </w:pPr>
            <w:r w:rsidRPr="0097780D">
              <w:t xml:space="preserve">Группа </w:t>
            </w:r>
            <w:r w:rsidRPr="0097780D">
              <w:br/>
              <w:t>технических устройств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jc w:val="center"/>
            </w:pPr>
            <w:r w:rsidRPr="0097780D">
              <w:t xml:space="preserve">Перечень входящих в группу </w:t>
            </w:r>
            <w:r w:rsidRPr="0097780D">
              <w:br/>
              <w:t>технических устройств</w:t>
            </w:r>
          </w:p>
        </w:tc>
      </w:tr>
      <w:tr w:rsidR="00B7184C" w:rsidTr="004077DA">
        <w:trPr>
          <w:trHeight w:val="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rPr>
                <w:b/>
              </w:rPr>
            </w:pPr>
            <w:r w:rsidRPr="0097780D">
              <w:rPr>
                <w:b/>
              </w:rPr>
              <w:t xml:space="preserve">Подъемно- транспортное оборудование. </w:t>
            </w:r>
          </w:p>
          <w:p w:rsidR="00B7184C" w:rsidRPr="0097780D" w:rsidRDefault="00B7184C" w:rsidP="00147314">
            <w:pPr>
              <w:spacing w:after="0" w:line="240" w:lineRule="auto"/>
            </w:pPr>
            <w:r w:rsidRPr="0097780D">
              <w:rPr>
                <w:b/>
              </w:rPr>
              <w:t>(ПТО)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1. Грузоподъемные краны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2. Краны – трубоукладчики.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3. Краны – манипуляторы.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 xml:space="preserve">4. Лифты. 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5. Тали.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6. Лебедки.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7. Устройства грузозахватные.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8. Подъемники (вышки).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9. Эскалаторы.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10. Дороги канатные, их агрегаты, механизмы и детали.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11. Цепи для подъемно-транспортного оборудования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12. Строительные подъемники.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13. Конвейеры пассажирские.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 xml:space="preserve">14. Металлические конструкции для подъемно-транспортного оборудования </w:t>
            </w:r>
          </w:p>
        </w:tc>
      </w:tr>
      <w:tr w:rsidR="00B7184C" w:rsidTr="004077DA">
        <w:trPr>
          <w:trHeight w:val="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rPr>
                <w:b/>
              </w:rPr>
            </w:pPr>
            <w:r w:rsidRPr="0097780D">
              <w:rPr>
                <w:b/>
              </w:rPr>
              <w:t xml:space="preserve">Котельное оборудование. </w:t>
            </w:r>
          </w:p>
          <w:p w:rsidR="00B7184C" w:rsidRPr="0097780D" w:rsidRDefault="00B7184C" w:rsidP="00147314">
            <w:pPr>
              <w:spacing w:after="0" w:line="240" w:lineRule="auto"/>
            </w:pPr>
            <w:r w:rsidRPr="0097780D">
              <w:rPr>
                <w:b/>
              </w:rPr>
              <w:t>(КО)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1. Паровые котлы с давлением пара более 0,07 МПа и водогрейные котлы с температурой воды выше 115</w:t>
            </w:r>
            <w:r w:rsidRPr="0097780D">
              <w:rPr>
                <w:rFonts w:ascii="Symbol" w:hAnsi="Symbol"/>
              </w:rPr>
              <w:t></w:t>
            </w:r>
            <w:r w:rsidRPr="0097780D">
              <w:t>С.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2. Трубопроводы пара и горячей воды с рабочим давлением пара более 0,07 МПа и температурой воды свыше 115</w:t>
            </w:r>
            <w:r w:rsidRPr="0097780D">
              <w:rPr>
                <w:rFonts w:ascii="Symbol" w:hAnsi="Symbol"/>
              </w:rPr>
              <w:t></w:t>
            </w:r>
            <w:r w:rsidRPr="0097780D">
              <w:t>С.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3. Сосуды, работающие под давлением свыше 0,07МПа.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4. Арматура и предохранительные устройства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5. Металлические конструкции для котельного оборудования.</w:t>
            </w:r>
          </w:p>
        </w:tc>
      </w:tr>
      <w:tr w:rsidR="00B7184C" w:rsidTr="004077DA">
        <w:trPr>
          <w:trHeight w:val="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rPr>
                <w:b/>
              </w:rPr>
            </w:pPr>
            <w:r w:rsidRPr="0097780D">
              <w:rPr>
                <w:b/>
              </w:rPr>
              <w:t xml:space="preserve">Газовое </w:t>
            </w:r>
            <w:r w:rsidRPr="0097780D">
              <w:rPr>
                <w:b/>
              </w:rPr>
              <w:br/>
              <w:t xml:space="preserve">оборудование. </w:t>
            </w:r>
          </w:p>
          <w:p w:rsidR="00B7184C" w:rsidRPr="0097780D" w:rsidRDefault="00B7184C" w:rsidP="00147314">
            <w:pPr>
              <w:spacing w:after="0" w:line="240" w:lineRule="auto"/>
            </w:pPr>
            <w:r w:rsidRPr="0097780D">
              <w:rPr>
                <w:b/>
              </w:rPr>
              <w:t>(ГО)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1. Трубопроводы систем внутреннего газоснабжения.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2. Наружные газопроводы низкого, среднего и высокого давления стальные и из неметаллических материалов.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3. Газовое оборудование котлов, технологических линий и агрегатов.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4. Газогорелочные устройства.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lastRenderedPageBreak/>
              <w:t>5. Емкостные и проточные водонагреватели.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6. Аппараты и печи.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7. Арматура из металлических материалов и предохранительные устройства.</w:t>
            </w:r>
          </w:p>
        </w:tc>
      </w:tr>
      <w:tr w:rsidR="00B7184C" w:rsidTr="004077DA">
        <w:trPr>
          <w:trHeight w:val="39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rPr>
                <w:b/>
              </w:rPr>
            </w:pPr>
            <w:r w:rsidRPr="0097780D">
              <w:rPr>
                <w:b/>
              </w:rPr>
              <w:lastRenderedPageBreak/>
              <w:t xml:space="preserve">Нефтегазодобывающее оборудование. </w:t>
            </w:r>
          </w:p>
          <w:p w:rsidR="00B7184C" w:rsidRPr="0097780D" w:rsidRDefault="00B7184C" w:rsidP="00147314">
            <w:pPr>
              <w:spacing w:after="0" w:line="240" w:lineRule="auto"/>
            </w:pPr>
            <w:r w:rsidRPr="0097780D">
              <w:rPr>
                <w:b/>
              </w:rPr>
              <w:t>(НГДО)</w:t>
            </w:r>
          </w:p>
        </w:tc>
        <w:tc>
          <w:tcPr>
            <w:tcW w:w="8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1.Промысловые и магистральные нефтепродуктопроводы, трубопроводы нефтеперекачивающих станций (НПС), обеспечивающие транспорт нефти и нефтепродуктов при сооружении, реконструкции и капитальном ремонте.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2.Промысловые и магистральные нефтепродуктопроводы, трубопроводы нефтеперекачивающих станций (НПС), обеспечивающие транспорт нефти и нефтепродуктов при текущем ремонте в процессе эксплуатации.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proofErr w:type="gramStart"/>
            <w:r w:rsidRPr="0097780D">
              <w:t>3.Промысловые  и</w:t>
            </w:r>
            <w:proofErr w:type="gramEnd"/>
            <w:r w:rsidRPr="0097780D">
              <w:t xml:space="preserve"> магистральные газопроводы и </w:t>
            </w:r>
            <w:proofErr w:type="spellStart"/>
            <w:r w:rsidRPr="0097780D">
              <w:t>конденсатопроводы</w:t>
            </w:r>
            <w:proofErr w:type="spellEnd"/>
            <w:r w:rsidRPr="0097780D">
              <w:t>; трубопроводы для транспортировки товарной продукции, импульсного, топливного и пускового газа в пределах: установок комплексной подготовки газа (УКПГ), компрессорных станций (КС), дожимных  компрессорных станций (ДКС),  станций подземного хранения газа (СПХГ), газораспределительных станций (ГРС), узлов замера расхода газа (УЗРГ) и пунктов редуцирования газа (ПРГ).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 xml:space="preserve">4.Трубопроводы в пределах УКПГ, </w:t>
            </w:r>
            <w:proofErr w:type="gramStart"/>
            <w:r w:rsidRPr="0097780D">
              <w:t>КС;  НПС</w:t>
            </w:r>
            <w:proofErr w:type="gramEnd"/>
            <w:r w:rsidRPr="0097780D">
              <w:t>; СПХГ; ДКС; ГРС; УЗРГ; ПРГ и др., за исключением трубопроводов, обеспечивающих транспорт газа, нефти и нефтепродуктов.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5.Резервуары для хранения нефти и нефтепродуктов, газгольдеры газовых хранилищ при сооружении и ремонте.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6.Морские трубопроводы, объекты на шельфе (трубопроводы на платформах, а также сварные основания морских платформ) при сооружении, реконструкции и ремонте.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7.Уникальные объекты нефтяной и газовой промышленности при сооружении и ремонте (рабочие параметры объектов, не предусмотрены действующей нормативной документацией)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8.Запорная арматура при изготовлении и ремонте в заводских условиях.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9.Детали трубопроводов при изготовлении и ремонте в заводских условиях.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10.Насосы, компрессоры и др. оборудование при изготовлении и ремонте в заводских условиях.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11.Нефтегазопроводные трубы при изготовлении и ремонте в заводских условиях.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12.Оборудование нефтегазопромысловое, буровое и нефтеперерабатывающее.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13.Трубопроводы автоматизированных газонаполнительных компрессорных станций (АГНКС).</w:t>
            </w:r>
          </w:p>
        </w:tc>
      </w:tr>
      <w:tr w:rsidR="00B7184C" w:rsidTr="004077DA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napToGrid w:val="0"/>
              <w:spacing w:after="0" w:line="240" w:lineRule="auto"/>
              <w:rPr>
                <w:b/>
              </w:rPr>
            </w:pPr>
          </w:p>
        </w:tc>
        <w:tc>
          <w:tcPr>
            <w:tcW w:w="8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napToGrid w:val="0"/>
              <w:spacing w:after="0" w:line="240" w:lineRule="auto"/>
            </w:pPr>
          </w:p>
        </w:tc>
      </w:tr>
      <w:tr w:rsidR="00B7184C" w:rsidTr="004077DA">
        <w:trPr>
          <w:trHeight w:val="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rPr>
                <w:b/>
              </w:rPr>
            </w:pPr>
            <w:r w:rsidRPr="0097780D">
              <w:rPr>
                <w:b/>
              </w:rPr>
              <w:t xml:space="preserve">Металлургическое оборудование. </w:t>
            </w:r>
          </w:p>
          <w:p w:rsidR="00B7184C" w:rsidRPr="0097780D" w:rsidRDefault="00B7184C" w:rsidP="00147314">
            <w:pPr>
              <w:spacing w:after="0" w:line="240" w:lineRule="auto"/>
            </w:pPr>
            <w:r w:rsidRPr="0097780D">
              <w:rPr>
                <w:b/>
              </w:rPr>
              <w:t>(МО)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1. Доменное, коксовое, сталеплавильное оборудование.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2. Технологическое оборудование и трубопроводы для черной и цветной металлургии.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3. Технические устройства для производства черных и цветных металлов и сплавов на их основе.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4. Машины для литья стали и цветных металлов.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5. Агрегаты трубопрокатные.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6. Станы обжимные, заготовочные, сортопрокатные и листопрокатные.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</w:p>
        </w:tc>
      </w:tr>
      <w:tr w:rsidR="00B7184C" w:rsidTr="004077DA">
        <w:trPr>
          <w:trHeight w:val="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rPr>
                <w:b/>
              </w:rPr>
            </w:pPr>
            <w:r w:rsidRPr="0097780D">
              <w:rPr>
                <w:b/>
              </w:rPr>
              <w:t>Оборудование химических, нефтехимических, нефтеперерабатывающих и взрывопожароопасных производств.</w:t>
            </w:r>
          </w:p>
          <w:p w:rsidR="00B7184C" w:rsidRPr="0097780D" w:rsidRDefault="00B7184C" w:rsidP="00147314">
            <w:pPr>
              <w:spacing w:after="0" w:line="240" w:lineRule="auto"/>
            </w:pPr>
            <w:r w:rsidRPr="0097780D">
              <w:rPr>
                <w:b/>
              </w:rPr>
              <w:t>(ОХНВП)</w:t>
            </w:r>
          </w:p>
          <w:p w:rsidR="00B7184C" w:rsidRPr="0097780D" w:rsidRDefault="00B7184C" w:rsidP="00147314">
            <w:pPr>
              <w:spacing w:after="0" w:line="240" w:lineRule="auto"/>
            </w:pP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1. Оборудование химических, нефтехимических, нефтеперерабатывающих производств, работающее под давлением до 16 МПа.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2. Оборудование химических, нефтехимических, нефтеперерабатывающих производств, работающее под давлением более 16 МПа.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3. Оборудование химических, нефтехимических, нефтеперерабатывающих производств, работающее под вакуумом.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4. Резервуары для хранения взрывопожароопасных и токсичных веществ.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5. Изотермические хранилища.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6. Криогенное оборудование.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lastRenderedPageBreak/>
              <w:t>7. Оборудование аммиачных холодильных установок.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8. Печи.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9. Компрессорное и насосное оборудование.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10. Центрифуги, сепараторы.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11. Цистерны, контейнеры (бочки), баллоны для взрывопожароопасных и токсичных веществ.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12. Котлы-утилизаторы.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13. Энерготехнологические котлы.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14. Котлы ВОТ.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15. Трубопроводная арматура и предохранительные устройства.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16. Технологические трубопроводы и детали трубопроводов.</w:t>
            </w:r>
          </w:p>
        </w:tc>
      </w:tr>
      <w:tr w:rsidR="00B7184C" w:rsidTr="004077DA">
        <w:trPr>
          <w:trHeight w:val="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rPr>
                <w:b/>
              </w:rPr>
            </w:pPr>
            <w:r w:rsidRPr="0097780D">
              <w:rPr>
                <w:b/>
              </w:rPr>
              <w:lastRenderedPageBreak/>
              <w:t>Горнодобывающее оборудование.</w:t>
            </w:r>
          </w:p>
          <w:p w:rsidR="00B7184C" w:rsidRPr="0097780D" w:rsidRDefault="00B7184C" w:rsidP="00147314">
            <w:pPr>
              <w:spacing w:after="0" w:line="240" w:lineRule="auto"/>
            </w:pPr>
            <w:r w:rsidRPr="0097780D">
              <w:rPr>
                <w:b/>
              </w:rPr>
              <w:t>(ГДО)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 xml:space="preserve">1. Технические устройства для горнодобывающих и </w:t>
            </w:r>
            <w:proofErr w:type="gramStart"/>
            <w:r w:rsidRPr="0097780D">
              <w:t>горно-обогатительных производств</w:t>
            </w:r>
            <w:proofErr w:type="gramEnd"/>
            <w:r w:rsidRPr="0097780D">
              <w:t xml:space="preserve"> и подземных объектов. </w:t>
            </w:r>
          </w:p>
        </w:tc>
      </w:tr>
      <w:tr w:rsidR="00B7184C" w:rsidTr="004077DA">
        <w:trPr>
          <w:trHeight w:val="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rPr>
                <w:b/>
              </w:rPr>
            </w:pPr>
            <w:r w:rsidRPr="0097780D">
              <w:rPr>
                <w:b/>
              </w:rPr>
              <w:t>Оборудование для транспортировки опасных грузов.</w:t>
            </w:r>
          </w:p>
          <w:p w:rsidR="00B7184C" w:rsidRPr="0097780D" w:rsidRDefault="00B7184C" w:rsidP="00147314">
            <w:pPr>
              <w:spacing w:after="0" w:line="240" w:lineRule="auto"/>
            </w:pPr>
            <w:r w:rsidRPr="0097780D">
              <w:rPr>
                <w:b/>
              </w:rPr>
              <w:t>(ОТОГ)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ind w:left="255" w:hanging="255"/>
            </w:pPr>
            <w:r w:rsidRPr="0097780D">
              <w:t>1. Контейнеры специализированные и тара, используемые для транспортировки опасных грузов и строительных материалов.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2. Цистерны.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 xml:space="preserve">3. Экипажная часть. 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</w:p>
        </w:tc>
      </w:tr>
      <w:tr w:rsidR="00B7184C" w:rsidTr="004077DA">
        <w:trPr>
          <w:trHeight w:val="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rPr>
                <w:b/>
              </w:rPr>
            </w:pPr>
            <w:r w:rsidRPr="0097780D">
              <w:rPr>
                <w:b/>
              </w:rPr>
              <w:t>Строительные конструкции.</w:t>
            </w:r>
          </w:p>
          <w:p w:rsidR="00B7184C" w:rsidRPr="0097780D" w:rsidRDefault="00B7184C" w:rsidP="00147314">
            <w:pPr>
              <w:spacing w:after="0" w:line="240" w:lineRule="auto"/>
            </w:pPr>
            <w:r w:rsidRPr="0097780D">
              <w:rPr>
                <w:b/>
              </w:rPr>
              <w:t>(СК)</w:t>
            </w:r>
          </w:p>
          <w:p w:rsidR="00B7184C" w:rsidRPr="0097780D" w:rsidRDefault="00B7184C" w:rsidP="00147314">
            <w:pPr>
              <w:spacing w:after="0" w:line="240" w:lineRule="auto"/>
            </w:pP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1. Металлические строительные конструкции.</w:t>
            </w:r>
          </w:p>
          <w:p w:rsidR="00B7184C" w:rsidRPr="0097780D" w:rsidRDefault="00B7184C" w:rsidP="00147314">
            <w:pPr>
              <w:spacing w:after="0" w:line="240" w:lineRule="auto"/>
              <w:ind w:left="340" w:hanging="340"/>
            </w:pPr>
            <w:r w:rsidRPr="0097780D">
              <w:t>2. Арматура, арматурные и закладные изделия железобетонных конструкций.</w:t>
            </w:r>
          </w:p>
          <w:p w:rsidR="00B7184C" w:rsidRPr="0097780D" w:rsidRDefault="00B7184C" w:rsidP="00147314">
            <w:pPr>
              <w:widowControl w:val="0"/>
              <w:tabs>
                <w:tab w:val="left" w:pos="900"/>
              </w:tabs>
              <w:spacing w:after="0" w:line="240" w:lineRule="auto"/>
            </w:pPr>
            <w:r w:rsidRPr="0097780D">
              <w:t>3. Металлические трубопроводы.</w:t>
            </w:r>
          </w:p>
          <w:p w:rsidR="00B7184C" w:rsidRPr="0097780D" w:rsidRDefault="00B7184C" w:rsidP="00147314">
            <w:pPr>
              <w:spacing w:after="0" w:line="240" w:lineRule="auto"/>
            </w:pPr>
            <w:r w:rsidRPr="0097780D">
              <w:t>4. Конструкции и трубопроводы из полимерных материалов.</w:t>
            </w:r>
          </w:p>
        </w:tc>
      </w:tr>
      <w:tr w:rsidR="00B7184C" w:rsidTr="004077DA">
        <w:trPr>
          <w:trHeight w:val="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rPr>
                <w:b/>
                <w:color w:val="000000"/>
              </w:rPr>
            </w:pPr>
            <w:r w:rsidRPr="0097780D">
              <w:rPr>
                <w:b/>
                <w:color w:val="000000"/>
              </w:rPr>
              <w:t>Конструкции стальных мостов.</w:t>
            </w:r>
          </w:p>
          <w:p w:rsidR="00B7184C" w:rsidRPr="0097780D" w:rsidRDefault="00B7184C" w:rsidP="00147314">
            <w:pPr>
              <w:spacing w:after="0" w:line="240" w:lineRule="auto"/>
              <w:rPr>
                <w:color w:val="000000"/>
              </w:rPr>
            </w:pPr>
            <w:r w:rsidRPr="0097780D">
              <w:rPr>
                <w:b/>
                <w:color w:val="000000"/>
              </w:rPr>
              <w:t>(КСМ)</w:t>
            </w:r>
            <w:r w:rsidRPr="0097780D">
              <w:rPr>
                <w:color w:val="000000"/>
              </w:rPr>
              <w:t xml:space="preserve"> 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Pr="0097780D" w:rsidRDefault="00B7184C" w:rsidP="00147314">
            <w:pPr>
              <w:spacing w:after="0" w:line="240" w:lineRule="auto"/>
              <w:ind w:left="255" w:hanging="255"/>
              <w:rPr>
                <w:color w:val="FF0000"/>
              </w:rPr>
            </w:pPr>
            <w:r w:rsidRPr="0097780D">
              <w:rPr>
                <w:color w:val="FF0000"/>
              </w:rPr>
              <w:t xml:space="preserve">1. Металлические конструкции пролётных строений, опор и пилонов стальных мостов при изготовлении в заводских условиях. 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  <w:rPr>
                <w:color w:val="FF0000"/>
              </w:rPr>
            </w:pPr>
            <w:r w:rsidRPr="0097780D">
              <w:rPr>
                <w:color w:val="FF0000"/>
              </w:rPr>
              <w:t>2. Металлические конструкции пролётных строений, опор и пилонов стальных мостов при сборке, сварке и ремонте в монтажных условиях.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  <w:rPr>
                <w:color w:val="FF0000"/>
              </w:rPr>
            </w:pPr>
          </w:p>
          <w:p w:rsidR="00B7184C" w:rsidRPr="0097780D" w:rsidRDefault="00B7184C" w:rsidP="00147314">
            <w:pPr>
              <w:spacing w:after="0" w:line="240" w:lineRule="auto"/>
              <w:ind w:left="255" w:hanging="255"/>
              <w:rPr>
                <w:color w:val="FF0000"/>
              </w:rPr>
            </w:pPr>
            <w:r w:rsidRPr="0097780D">
              <w:rPr>
                <w:color w:val="FF0000"/>
              </w:rPr>
              <w:t>НЕ ДЕЛАЕМ</w:t>
            </w:r>
          </w:p>
          <w:p w:rsidR="00B7184C" w:rsidRPr="0097780D" w:rsidRDefault="00B7184C" w:rsidP="00147314">
            <w:pPr>
              <w:spacing w:after="0" w:line="240" w:lineRule="auto"/>
              <w:ind w:left="255" w:hanging="255"/>
              <w:rPr>
                <w:color w:val="FF0000"/>
              </w:rPr>
            </w:pPr>
          </w:p>
        </w:tc>
      </w:tr>
    </w:tbl>
    <w:p w:rsidR="00B7184C" w:rsidRDefault="00B7184C" w:rsidP="00B7184C">
      <w:pPr>
        <w:ind w:left="284" w:hanging="284"/>
        <w:rPr>
          <w:b/>
        </w:rPr>
      </w:pPr>
    </w:p>
    <w:p w:rsidR="00B7184C" w:rsidRDefault="00B7184C" w:rsidP="00B7184C">
      <w:pPr>
        <w:pageBreakBefore/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B7184C" w:rsidRDefault="00B7184C" w:rsidP="00147314">
      <w:pPr>
        <w:spacing w:after="0" w:line="240" w:lineRule="auto"/>
        <w:jc w:val="center"/>
        <w:rPr>
          <w:b/>
        </w:rPr>
      </w:pPr>
      <w:r>
        <w:rPr>
          <w:b/>
        </w:rPr>
        <w:t>Перечень способов сварки (наплавки) и процессов,</w:t>
      </w:r>
    </w:p>
    <w:p w:rsidR="00B7184C" w:rsidRDefault="00B7184C" w:rsidP="00147314">
      <w:pPr>
        <w:spacing w:after="0" w:line="240" w:lineRule="auto"/>
        <w:jc w:val="center"/>
        <w:rPr>
          <w:b/>
        </w:rPr>
      </w:pPr>
      <w:r>
        <w:rPr>
          <w:b/>
        </w:rPr>
        <w:t>применяемых при изготовлении, монтаже, ремонте и реконструкции</w:t>
      </w:r>
    </w:p>
    <w:p w:rsidR="00B7184C" w:rsidRDefault="00B7184C" w:rsidP="00147314">
      <w:pPr>
        <w:spacing w:after="0" w:line="240" w:lineRule="auto"/>
        <w:jc w:val="center"/>
        <w:rPr>
          <w:b/>
        </w:rPr>
      </w:pPr>
      <w:r>
        <w:rPr>
          <w:b/>
        </w:rPr>
        <w:t>технических устройств опасных производственных объектов</w:t>
      </w:r>
    </w:p>
    <w:p w:rsidR="00B7184C" w:rsidRDefault="00B7184C" w:rsidP="00147314">
      <w:pPr>
        <w:spacing w:after="0" w:line="240" w:lineRule="auto"/>
      </w:pPr>
      <w:r>
        <w:rPr>
          <w:b/>
        </w:rPr>
        <w:t xml:space="preserve">Для металлических материалов </w:t>
      </w:r>
    </w:p>
    <w:p w:rsidR="00B7184C" w:rsidRDefault="00B7184C" w:rsidP="00147314">
      <w:pPr>
        <w:spacing w:after="0" w:line="240" w:lineRule="auto"/>
      </w:pPr>
      <w:r>
        <w:t>РД (111) — Ручная дуговая сварка покрытыми электродами.</w:t>
      </w:r>
    </w:p>
    <w:p w:rsidR="00B7184C" w:rsidRDefault="00B7184C" w:rsidP="00147314">
      <w:pPr>
        <w:spacing w:after="0" w:line="240" w:lineRule="auto"/>
      </w:pPr>
      <w:r>
        <w:t>РДН (111) — Ручная дуговая наплавка покрытыми электродами.</w:t>
      </w:r>
    </w:p>
    <w:p w:rsidR="00B7184C" w:rsidRDefault="00B7184C" w:rsidP="00147314">
      <w:pPr>
        <w:spacing w:after="0" w:line="240" w:lineRule="auto"/>
      </w:pPr>
      <w:r>
        <w:t>РАД (141) — Ручная аргонодуговая сварка неплавящимся электродом.</w:t>
      </w:r>
    </w:p>
    <w:p w:rsidR="00B7184C" w:rsidRDefault="00B7184C" w:rsidP="00147314">
      <w:pPr>
        <w:spacing w:after="0" w:line="240" w:lineRule="auto"/>
      </w:pPr>
      <w:r>
        <w:t>РАДН (141) — Ручная аргонодуговая наплавка.</w:t>
      </w:r>
    </w:p>
    <w:p w:rsidR="00B7184C" w:rsidRDefault="00B7184C" w:rsidP="00147314">
      <w:pPr>
        <w:spacing w:after="0" w:line="240" w:lineRule="auto"/>
      </w:pPr>
      <w:r>
        <w:t>МП (135) — Механизированная сварка плавящимся электродом в среде активных газов и смесях.</w:t>
      </w:r>
    </w:p>
    <w:p w:rsidR="00B7184C" w:rsidRDefault="00B7184C" w:rsidP="00147314">
      <w:pPr>
        <w:spacing w:after="0" w:line="240" w:lineRule="auto"/>
      </w:pPr>
      <w:r>
        <w:t>МПН (135) — Механизированная наплавка плавящимся электродом в среде активных газов и смесях.</w:t>
      </w:r>
    </w:p>
    <w:p w:rsidR="00B7184C" w:rsidRDefault="00B7184C" w:rsidP="00147314">
      <w:pPr>
        <w:spacing w:after="0" w:line="240" w:lineRule="auto"/>
      </w:pPr>
      <w:r>
        <w:t>МАДП (131) — Механизированная аргонодуговая сварка плавящимся электродом.</w:t>
      </w:r>
    </w:p>
    <w:p w:rsidR="00B7184C" w:rsidRDefault="00B7184C" w:rsidP="00147314">
      <w:pPr>
        <w:spacing w:after="0" w:line="240" w:lineRule="auto"/>
      </w:pPr>
      <w:r>
        <w:t>МАДПН (131) — Механизированная аргонодуговая наплавка плавящимся электродом.</w:t>
      </w:r>
    </w:p>
    <w:p w:rsidR="00B7184C" w:rsidRDefault="00B7184C" w:rsidP="00147314">
      <w:pPr>
        <w:spacing w:after="0" w:line="240" w:lineRule="auto"/>
      </w:pPr>
      <w:r>
        <w:t>МПГ (136) — Механизированная сварка порошковой проволокой в среде активных газов и смесях.</w:t>
      </w:r>
    </w:p>
    <w:p w:rsidR="00B7184C" w:rsidRDefault="00B7184C" w:rsidP="00147314">
      <w:pPr>
        <w:spacing w:after="0" w:line="240" w:lineRule="auto"/>
      </w:pPr>
      <w:r>
        <w:t>МПГН (136) — Механизированная наплавка порошковой проволокой в среде активных газов и смесях.</w:t>
      </w:r>
    </w:p>
    <w:p w:rsidR="00B7184C" w:rsidRDefault="00B7184C" w:rsidP="00147314">
      <w:pPr>
        <w:spacing w:after="0" w:line="240" w:lineRule="auto"/>
      </w:pPr>
      <w:r>
        <w:t>МПИ (137) — Механизированная сварка порошковой проволокой в среде инертных газов и смесях.</w:t>
      </w:r>
    </w:p>
    <w:p w:rsidR="00B7184C" w:rsidRDefault="00B7184C" w:rsidP="00147314">
      <w:pPr>
        <w:spacing w:after="0" w:line="240" w:lineRule="auto"/>
      </w:pPr>
      <w:r>
        <w:t>МПИН (137) — Механизированная наплавка порошковой проволокой в среде инертных газов и смесях.</w:t>
      </w:r>
    </w:p>
    <w:p w:rsidR="00B7184C" w:rsidRDefault="00B7184C" w:rsidP="00147314">
      <w:pPr>
        <w:spacing w:after="0" w:line="240" w:lineRule="auto"/>
      </w:pPr>
      <w:r>
        <w:t xml:space="preserve">МПС (114) — Механизированная сварка </w:t>
      </w:r>
      <w:proofErr w:type="spellStart"/>
      <w:r>
        <w:t>самозащитной</w:t>
      </w:r>
      <w:proofErr w:type="spellEnd"/>
      <w:r>
        <w:t xml:space="preserve"> порошковой проволокой.</w:t>
      </w:r>
    </w:p>
    <w:p w:rsidR="00B7184C" w:rsidRDefault="00B7184C" w:rsidP="00147314">
      <w:pPr>
        <w:spacing w:after="0" w:line="240" w:lineRule="auto"/>
      </w:pPr>
      <w:r>
        <w:t xml:space="preserve">МПСН (114) — Механизированная наплавка </w:t>
      </w:r>
      <w:proofErr w:type="spellStart"/>
      <w:r>
        <w:t>самозащитной</w:t>
      </w:r>
      <w:proofErr w:type="spellEnd"/>
      <w:r>
        <w:t xml:space="preserve"> порошковой проволокой.</w:t>
      </w:r>
    </w:p>
    <w:p w:rsidR="00B7184C" w:rsidRDefault="00B7184C" w:rsidP="00147314">
      <w:pPr>
        <w:spacing w:after="0" w:line="240" w:lineRule="auto"/>
      </w:pPr>
      <w:r>
        <w:t xml:space="preserve">МЛСН (114) — Механизированная наплавка </w:t>
      </w:r>
      <w:proofErr w:type="spellStart"/>
      <w:r>
        <w:t>самозащитной</w:t>
      </w:r>
      <w:proofErr w:type="spellEnd"/>
      <w:r>
        <w:t xml:space="preserve"> порошковой лентой.</w:t>
      </w:r>
    </w:p>
    <w:p w:rsidR="00B7184C" w:rsidRDefault="00B7184C" w:rsidP="00147314">
      <w:pPr>
        <w:spacing w:after="0" w:line="240" w:lineRule="auto"/>
      </w:pPr>
      <w:r>
        <w:t>МСОД (113) — Механизированная сварка открытой дугой легированной проволокой.</w:t>
      </w:r>
    </w:p>
    <w:p w:rsidR="00B7184C" w:rsidRDefault="00B7184C" w:rsidP="00147314">
      <w:pPr>
        <w:spacing w:after="0" w:line="240" w:lineRule="auto"/>
      </w:pPr>
      <w:r>
        <w:t>МФ (121) — Механизированная сварка под флюсом.</w:t>
      </w:r>
    </w:p>
    <w:p w:rsidR="00B7184C" w:rsidRDefault="00B7184C" w:rsidP="00147314">
      <w:pPr>
        <w:spacing w:after="0" w:line="240" w:lineRule="auto"/>
      </w:pPr>
      <w:r>
        <w:t>МДС (781) — Механизированная дуговая приварка шпилек (стержней).</w:t>
      </w:r>
    </w:p>
    <w:p w:rsidR="00B7184C" w:rsidRDefault="00B7184C" w:rsidP="00147314">
      <w:pPr>
        <w:spacing w:after="0" w:line="240" w:lineRule="auto"/>
      </w:pPr>
      <w:r>
        <w:t>МКС (782) — Механизированная контактная приварка шпилек (стержней).</w:t>
      </w:r>
    </w:p>
    <w:p w:rsidR="00B7184C" w:rsidRDefault="00B7184C" w:rsidP="00147314">
      <w:pPr>
        <w:spacing w:after="0" w:line="240" w:lineRule="auto"/>
      </w:pPr>
      <w:r>
        <w:t>АФ (12) — Автоматическая сварка под флюсом.</w:t>
      </w:r>
    </w:p>
    <w:p w:rsidR="00B7184C" w:rsidRDefault="00B7184C" w:rsidP="00147314">
      <w:pPr>
        <w:spacing w:after="0" w:line="240" w:lineRule="auto"/>
      </w:pPr>
      <w:r>
        <w:t>АФПН (12) — Автоматическая наплавка проволочным электродом под флюсом.</w:t>
      </w:r>
    </w:p>
    <w:p w:rsidR="00B7184C" w:rsidRDefault="00B7184C" w:rsidP="00147314">
      <w:pPr>
        <w:spacing w:after="0" w:line="240" w:lineRule="auto"/>
      </w:pPr>
      <w:r>
        <w:t>АФЛН (12) — Автоматическая наплавка ленточным электродом под флюсом.</w:t>
      </w:r>
    </w:p>
    <w:p w:rsidR="00B7184C" w:rsidRDefault="00B7184C" w:rsidP="00147314">
      <w:pPr>
        <w:spacing w:after="0" w:line="240" w:lineRule="auto"/>
      </w:pPr>
      <w:r>
        <w:t>АФДС (782) — Автоматическая дуговая приварка под флюсом шпилек (стержней).</w:t>
      </w:r>
    </w:p>
    <w:p w:rsidR="00B7184C" w:rsidRDefault="00B7184C" w:rsidP="00147314">
      <w:pPr>
        <w:spacing w:after="0" w:line="240" w:lineRule="auto"/>
      </w:pPr>
      <w:r>
        <w:t>ААД (141) — Автоматическая аргонодуговая сварка неплавящимся электродом.</w:t>
      </w:r>
    </w:p>
    <w:p w:rsidR="00B7184C" w:rsidRDefault="00B7184C" w:rsidP="00147314">
      <w:pPr>
        <w:spacing w:after="0" w:line="240" w:lineRule="auto"/>
      </w:pPr>
      <w:r>
        <w:t>ААДН (141) — Автоматическая аргонодуговая наплавка неплавящимся электродом.</w:t>
      </w:r>
    </w:p>
    <w:tbl>
      <w:tblPr>
        <w:tblpPr w:leftFromText="180" w:rightFromText="180" w:vertAnchor="text" w:horzAnchor="margin" w:tblpY="-1244"/>
        <w:tblW w:w="10314" w:type="dxa"/>
        <w:tblLayout w:type="fixed"/>
        <w:tblLook w:val="0000" w:firstRow="0" w:lastRow="0" w:firstColumn="0" w:lastColumn="0" w:noHBand="0" w:noVBand="0"/>
      </w:tblPr>
      <w:tblGrid>
        <w:gridCol w:w="8460"/>
        <w:gridCol w:w="1854"/>
      </w:tblGrid>
      <w:tr w:rsidR="00B7184C" w:rsidTr="00B7184C">
        <w:trPr>
          <w:trHeight w:val="1266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  <w:rPr>
                <w:b/>
                <w:i/>
              </w:rPr>
            </w:pPr>
          </w:p>
          <w:p w:rsidR="00B7184C" w:rsidRDefault="00B7184C" w:rsidP="00147314">
            <w:pPr>
              <w:spacing w:after="0" w:line="240" w:lineRule="auto"/>
              <w:rPr>
                <w:b/>
                <w:i/>
              </w:rPr>
            </w:pPr>
          </w:p>
          <w:p w:rsidR="00147314" w:rsidRDefault="00147314" w:rsidP="00147314">
            <w:pPr>
              <w:spacing w:after="0" w:line="240" w:lineRule="auto"/>
              <w:rPr>
                <w:b/>
                <w:i/>
              </w:rPr>
            </w:pPr>
          </w:p>
          <w:p w:rsidR="00147314" w:rsidRDefault="00147314" w:rsidP="00147314">
            <w:pPr>
              <w:spacing w:after="0" w:line="240" w:lineRule="auto"/>
              <w:rPr>
                <w:b/>
                <w:i/>
              </w:rPr>
            </w:pPr>
          </w:p>
          <w:p w:rsidR="00147314" w:rsidRDefault="00147314" w:rsidP="00147314">
            <w:pPr>
              <w:spacing w:after="0" w:line="240" w:lineRule="auto"/>
              <w:rPr>
                <w:b/>
                <w:i/>
              </w:rPr>
            </w:pPr>
          </w:p>
          <w:p w:rsidR="00B7184C" w:rsidRDefault="00B7184C" w:rsidP="0014731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Характеристика групп материалов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  <w:rPr>
                <w:b/>
                <w:i/>
              </w:rPr>
            </w:pPr>
          </w:p>
          <w:p w:rsidR="00B7184C" w:rsidRDefault="00B7184C" w:rsidP="00147314">
            <w:pPr>
              <w:spacing w:after="0" w:line="240" w:lineRule="auto"/>
              <w:rPr>
                <w:b/>
                <w:i/>
              </w:rPr>
            </w:pPr>
          </w:p>
          <w:p w:rsidR="00B7184C" w:rsidRDefault="00B7184C" w:rsidP="0014731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Обозначение групп материалов </w:t>
            </w:r>
          </w:p>
          <w:p w:rsidR="00B7184C" w:rsidRDefault="00B7184C" w:rsidP="00147314">
            <w:pPr>
              <w:spacing w:after="0" w:line="240" w:lineRule="auto"/>
            </w:pPr>
            <w:r>
              <w:rPr>
                <w:b/>
                <w:i/>
              </w:rPr>
              <w:t>свариваемых деталей</w:t>
            </w:r>
          </w:p>
        </w:tc>
      </w:tr>
      <w:tr w:rsidR="00B7184C" w:rsidTr="00B7184C">
        <w:trPr>
          <w:trHeight w:val="40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Углеродистые и низколегированные конструкционные ста-</w:t>
            </w:r>
          </w:p>
          <w:p w:rsidR="00B7184C" w:rsidRDefault="00B7184C" w:rsidP="00147314">
            <w:pPr>
              <w:spacing w:after="0" w:line="240" w:lineRule="auto"/>
            </w:pPr>
            <w:r>
              <w:t xml:space="preserve">ли перлитного класса с гарантированным минимальным </w:t>
            </w:r>
          </w:p>
          <w:p w:rsidR="00B7184C" w:rsidRDefault="00B7184C" w:rsidP="00147314">
            <w:pPr>
              <w:spacing w:after="0" w:line="240" w:lineRule="auto"/>
            </w:pPr>
            <w:r>
              <w:t>пределом текучести не более 360 МПа</w:t>
            </w:r>
          </w:p>
          <w:p w:rsidR="00B7184C" w:rsidRDefault="00B7184C" w:rsidP="00147314">
            <w:pPr>
              <w:spacing w:after="0" w:line="240" w:lineRule="auto"/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1 (М01)</w:t>
            </w:r>
          </w:p>
          <w:p w:rsidR="00B7184C" w:rsidRDefault="00B7184C" w:rsidP="00147314">
            <w:pPr>
              <w:spacing w:after="0" w:line="240" w:lineRule="auto"/>
            </w:pPr>
          </w:p>
        </w:tc>
      </w:tr>
      <w:tr w:rsidR="00B7184C" w:rsidTr="00B7184C">
        <w:trPr>
          <w:trHeight w:val="40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 xml:space="preserve">Низколегированные конструкционные стали перлитного </w:t>
            </w:r>
          </w:p>
          <w:p w:rsidR="00B7184C" w:rsidRDefault="00B7184C" w:rsidP="00147314">
            <w:pPr>
              <w:spacing w:after="0" w:line="240" w:lineRule="auto"/>
            </w:pPr>
            <w:r>
              <w:t>класса с гарантированным минимальным пределом теку-</w:t>
            </w:r>
          </w:p>
          <w:p w:rsidR="00B7184C" w:rsidRDefault="00B7184C" w:rsidP="00147314">
            <w:pPr>
              <w:spacing w:after="0" w:line="240" w:lineRule="auto"/>
            </w:pPr>
            <w:r>
              <w:t>чести свыше 360 до 500 МПа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2 (М03)</w:t>
            </w:r>
          </w:p>
          <w:p w:rsidR="00B7184C" w:rsidRDefault="00B7184C" w:rsidP="00147314">
            <w:pPr>
              <w:spacing w:after="0" w:line="240" w:lineRule="auto"/>
            </w:pP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 xml:space="preserve">Низколегированные конструкционные стали перлитного </w:t>
            </w:r>
          </w:p>
          <w:p w:rsidR="00B7184C" w:rsidRDefault="00B7184C" w:rsidP="00147314">
            <w:pPr>
              <w:spacing w:after="0" w:line="240" w:lineRule="auto"/>
            </w:pPr>
            <w:r>
              <w:t>класса с гарантированным минимальным пределом теку-</w:t>
            </w:r>
          </w:p>
          <w:p w:rsidR="00B7184C" w:rsidRDefault="00B7184C" w:rsidP="00147314">
            <w:pPr>
              <w:spacing w:after="0" w:line="240" w:lineRule="auto"/>
            </w:pPr>
            <w:r>
              <w:t>чести свыше 500 МПа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3</w:t>
            </w:r>
            <w:r>
              <w:rPr>
                <w:lang w:val="en-US"/>
              </w:rPr>
              <w:t xml:space="preserve"> </w:t>
            </w:r>
            <w:r>
              <w:t>(М03)</w:t>
            </w:r>
          </w:p>
          <w:p w:rsidR="00B7184C" w:rsidRDefault="00B7184C" w:rsidP="00147314">
            <w:pPr>
              <w:spacing w:after="0" w:line="240" w:lineRule="auto"/>
            </w:pPr>
          </w:p>
        </w:tc>
      </w:tr>
      <w:tr w:rsidR="00B7184C" w:rsidTr="00B7184C">
        <w:trPr>
          <w:trHeight w:val="40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 xml:space="preserve">Низколегированные теплоустойчивые хромомолибденовые </w:t>
            </w:r>
          </w:p>
          <w:p w:rsidR="00B7184C" w:rsidRDefault="00B7184C" w:rsidP="00147314">
            <w:pPr>
              <w:spacing w:after="0" w:line="240" w:lineRule="auto"/>
            </w:pPr>
            <w:r>
              <w:t>и хромомолибденованадиевые стали перлитного класса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4 (М02)</w:t>
            </w:r>
          </w:p>
          <w:p w:rsidR="00B7184C" w:rsidRDefault="00B7184C" w:rsidP="00147314">
            <w:pPr>
              <w:spacing w:after="0" w:line="240" w:lineRule="auto"/>
            </w:pPr>
          </w:p>
        </w:tc>
      </w:tr>
      <w:tr w:rsidR="00B7184C" w:rsidTr="00B7184C">
        <w:trPr>
          <w:trHeight w:val="40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 xml:space="preserve">Легированные стали мартенситного класса с содержанием </w:t>
            </w:r>
          </w:p>
          <w:p w:rsidR="00B7184C" w:rsidRDefault="00B7184C" w:rsidP="00147314">
            <w:pPr>
              <w:spacing w:after="0" w:line="240" w:lineRule="auto"/>
            </w:pPr>
            <w:r>
              <w:t>хрома от 4 до 10 %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5 (М05)</w:t>
            </w:r>
          </w:p>
          <w:p w:rsidR="00B7184C" w:rsidRDefault="00B7184C" w:rsidP="00147314">
            <w:pPr>
              <w:spacing w:after="0" w:line="240" w:lineRule="auto"/>
            </w:pP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Высоколегированные (высокохромистые) стали мартен-</w:t>
            </w:r>
          </w:p>
          <w:p w:rsidR="00B7184C" w:rsidRDefault="00B7184C" w:rsidP="00147314">
            <w:pPr>
              <w:spacing w:after="0" w:line="240" w:lineRule="auto"/>
            </w:pPr>
            <w:r>
              <w:t xml:space="preserve">ситного и мартенситно-ферритного классов с содержанием </w:t>
            </w:r>
          </w:p>
          <w:p w:rsidR="00B7184C" w:rsidRDefault="00B7184C" w:rsidP="00147314">
            <w:pPr>
              <w:spacing w:after="0" w:line="240" w:lineRule="auto"/>
            </w:pPr>
            <w:r>
              <w:t xml:space="preserve">хрома от 10 до 18 %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6 (М04)</w:t>
            </w:r>
          </w:p>
          <w:p w:rsidR="00B7184C" w:rsidRDefault="00B7184C" w:rsidP="00147314">
            <w:pPr>
              <w:spacing w:after="0" w:line="240" w:lineRule="auto"/>
            </w:pP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Высоколегированные (высокохромистые) стали ферритно-</w:t>
            </w:r>
          </w:p>
          <w:p w:rsidR="00B7184C" w:rsidRDefault="00B7184C" w:rsidP="00147314">
            <w:pPr>
              <w:spacing w:after="0" w:line="240" w:lineRule="auto"/>
            </w:pPr>
            <w:proofErr w:type="spellStart"/>
            <w:r>
              <w:t>го</w:t>
            </w:r>
            <w:proofErr w:type="spellEnd"/>
            <w:r>
              <w:t xml:space="preserve"> класса с содержанием хрома от 12 до 30 %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7 (М04)</w:t>
            </w:r>
          </w:p>
          <w:p w:rsidR="00B7184C" w:rsidRDefault="00B7184C" w:rsidP="00147314">
            <w:pPr>
              <w:spacing w:after="0" w:line="240" w:lineRule="auto"/>
            </w:pP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Высоколегированные стали аустенитно-ферритного класса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8 (М11)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 xml:space="preserve">Высоколегированные стали </w:t>
            </w:r>
            <w:proofErr w:type="spellStart"/>
            <w:r>
              <w:t>аустенитного</w:t>
            </w:r>
            <w:proofErr w:type="spellEnd"/>
            <w:r>
              <w:t xml:space="preserve"> класса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9 (М11)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Сплавы на железоникелевой основе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10 (М51)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Никель и сплавы на никелевой основе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11 (М51)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Чистый алюминий и алюминиево-марганцевые сплавы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12 (М21)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proofErr w:type="spellStart"/>
            <w:r>
              <w:t>Нетермоупрочняемые</w:t>
            </w:r>
            <w:proofErr w:type="spellEnd"/>
            <w:r>
              <w:t xml:space="preserve"> алюминиево-магниевые сплавы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12 (М22)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proofErr w:type="spellStart"/>
            <w:r>
              <w:t>Термоупрочняемые</w:t>
            </w:r>
            <w:proofErr w:type="spellEnd"/>
            <w:r>
              <w:t xml:space="preserve"> алюминиевые сплавы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12 (М23)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Медь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13 (М31)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Медно-цинковые сплавы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13 (М32)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Медно-никелевые сплавы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13 (М33)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Бронзы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13 (М34)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Сплавы титана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14 (М41)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Чугуны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28 (М06)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Стали для арматурного проката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29 (М07)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Полиэтилен (РЕ)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30 (М61)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Сшитый полиэтилен (</w:t>
            </w:r>
            <w:r>
              <w:rPr>
                <w:lang w:val="en-US"/>
              </w:rPr>
              <w:t>PE</w:t>
            </w:r>
            <w:r>
              <w:t>-</w:t>
            </w:r>
            <w:r>
              <w:rPr>
                <w:lang w:val="en-US"/>
              </w:rPr>
              <w:t>X</w:t>
            </w:r>
            <w: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31 (М62)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Поливинилхлорид (</w:t>
            </w:r>
            <w:r>
              <w:rPr>
                <w:lang w:val="en-US"/>
              </w:rPr>
              <w:t>PVC</w:t>
            </w:r>
            <w: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32 (М63)</w:t>
            </w:r>
          </w:p>
        </w:tc>
      </w:tr>
      <w:tr w:rsidR="00B7184C" w:rsidTr="00B7184C">
        <w:trPr>
          <w:trHeight w:val="408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Полипропилен (РР)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84C" w:rsidRDefault="00B7184C" w:rsidP="00147314">
            <w:pPr>
              <w:spacing w:after="0" w:line="240" w:lineRule="auto"/>
            </w:pPr>
            <w:r>
              <w:t>33 (М64)</w:t>
            </w:r>
          </w:p>
        </w:tc>
      </w:tr>
    </w:tbl>
    <w:p w:rsidR="00B7184C" w:rsidRDefault="00B7184C" w:rsidP="00147314">
      <w:pPr>
        <w:spacing w:after="0" w:line="240" w:lineRule="auto"/>
        <w:jc w:val="right"/>
        <w:rPr>
          <w:b/>
        </w:rPr>
      </w:pPr>
    </w:p>
    <w:p w:rsidR="00B7184C" w:rsidRDefault="00B7184C" w:rsidP="00147314">
      <w:pPr>
        <w:spacing w:after="0" w:line="240" w:lineRule="auto"/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B7184C">
      <w:pPr>
        <w:jc w:val="right"/>
        <w:rPr>
          <w:b/>
        </w:rPr>
      </w:pPr>
    </w:p>
    <w:p w:rsidR="00B7184C" w:rsidRDefault="00B7184C" w:rsidP="00147314">
      <w:pPr>
        <w:spacing w:after="0" w:line="240" w:lineRule="auto"/>
        <w:jc w:val="right"/>
        <w:rPr>
          <w:b/>
        </w:rPr>
      </w:pPr>
      <w:r>
        <w:rPr>
          <w:b/>
        </w:rPr>
        <w:t>Приложение 3</w:t>
      </w:r>
    </w:p>
    <w:p w:rsidR="00B7184C" w:rsidRDefault="00B7184C" w:rsidP="00147314">
      <w:pPr>
        <w:spacing w:after="0" w:line="240" w:lineRule="auto"/>
        <w:jc w:val="center"/>
        <w:rPr>
          <w:b/>
        </w:rPr>
      </w:pPr>
      <w:r>
        <w:rPr>
          <w:b/>
        </w:rPr>
        <w:t>Группы основных материалов, применяемых при изготовлении, монтаже, ремонте и реконструкции технических устройств опасных производственных объектов</w:t>
      </w:r>
    </w:p>
    <w:p w:rsidR="00B7184C" w:rsidRDefault="00B7184C" w:rsidP="00147314">
      <w:pPr>
        <w:spacing w:after="0" w:line="240" w:lineRule="auto"/>
        <w:jc w:val="center"/>
        <w:rPr>
          <w:b/>
        </w:rPr>
      </w:pPr>
    </w:p>
    <w:p w:rsidR="00B7184C" w:rsidRDefault="00B7184C" w:rsidP="00147314">
      <w:pPr>
        <w:spacing w:after="0" w:line="240" w:lineRule="auto"/>
      </w:pPr>
      <w:r>
        <w:t>ААДП (131) — Автоматическая аргонодуговая сварка плавящимся электродом.</w:t>
      </w:r>
    </w:p>
    <w:p w:rsidR="00B7184C" w:rsidRDefault="00B7184C" w:rsidP="00147314">
      <w:pPr>
        <w:spacing w:after="0" w:line="240" w:lineRule="auto"/>
      </w:pPr>
      <w:r>
        <w:t>ААДПН (131) — Автоматическая аргонодуговая наплавка плавящимся электродом.</w:t>
      </w:r>
    </w:p>
    <w:p w:rsidR="00B7184C" w:rsidRDefault="00B7184C" w:rsidP="00147314">
      <w:pPr>
        <w:spacing w:after="0" w:line="240" w:lineRule="auto"/>
      </w:pPr>
      <w:r>
        <w:t>АПГ (135) — Автоматическая сварка плавящимся электродом в среде активных газов и смесях.</w:t>
      </w:r>
    </w:p>
    <w:p w:rsidR="00B7184C" w:rsidRDefault="00B7184C" w:rsidP="00147314">
      <w:pPr>
        <w:spacing w:after="0" w:line="240" w:lineRule="auto"/>
      </w:pPr>
      <w:r>
        <w:t>АПГН (135) — Автоматическая наплавка плавящимся электродом в среде активных газов и смесях.</w:t>
      </w:r>
    </w:p>
    <w:p w:rsidR="00B7184C" w:rsidRDefault="00B7184C" w:rsidP="00147314">
      <w:pPr>
        <w:spacing w:after="0" w:line="240" w:lineRule="auto"/>
      </w:pPr>
      <w:r>
        <w:t>АППГ (136) — Автоматическая сварка порошковой проволокой в среде активных газов и смесях.</w:t>
      </w:r>
    </w:p>
    <w:p w:rsidR="00B7184C" w:rsidRDefault="00B7184C" w:rsidP="00147314">
      <w:pPr>
        <w:spacing w:after="0" w:line="240" w:lineRule="auto"/>
      </w:pPr>
      <w:r>
        <w:t>АППГН (136) — Автоматическая наплавка порошковой проволокой в среде активных газов и смесях.</w:t>
      </w:r>
    </w:p>
    <w:p w:rsidR="00B7184C" w:rsidRDefault="00B7184C" w:rsidP="00147314">
      <w:pPr>
        <w:spacing w:after="0" w:line="240" w:lineRule="auto"/>
      </w:pPr>
      <w:r>
        <w:t>АПИ (137) — Автоматическая сварка порошковой проволокой в среде инертных газов и смесях.</w:t>
      </w:r>
    </w:p>
    <w:p w:rsidR="00B7184C" w:rsidRDefault="00B7184C" w:rsidP="00147314">
      <w:pPr>
        <w:spacing w:after="0" w:line="240" w:lineRule="auto"/>
      </w:pPr>
      <w:r>
        <w:t xml:space="preserve">АПИН (137) — </w:t>
      </w:r>
      <w:proofErr w:type="spellStart"/>
      <w:r>
        <w:t>Автоматичая</w:t>
      </w:r>
      <w:proofErr w:type="spellEnd"/>
      <w:r>
        <w:t xml:space="preserve"> наплавка порошковой проволокой в среде инертных газов и смесях.</w:t>
      </w:r>
    </w:p>
    <w:p w:rsidR="00B7184C" w:rsidRDefault="00B7184C" w:rsidP="00147314">
      <w:pPr>
        <w:spacing w:after="0" w:line="240" w:lineRule="auto"/>
      </w:pPr>
      <w:r>
        <w:t xml:space="preserve">АПС (114) — Автоматическая сварка </w:t>
      </w:r>
      <w:proofErr w:type="spellStart"/>
      <w:r>
        <w:t>самозащитной</w:t>
      </w:r>
      <w:proofErr w:type="spellEnd"/>
      <w:r>
        <w:t xml:space="preserve"> порошковой проволокой.</w:t>
      </w:r>
    </w:p>
    <w:p w:rsidR="00B7184C" w:rsidRDefault="00B7184C" w:rsidP="00147314">
      <w:pPr>
        <w:spacing w:after="0" w:line="240" w:lineRule="auto"/>
      </w:pPr>
      <w:r>
        <w:t xml:space="preserve">АПСН (114) — Автоматическая наплавка </w:t>
      </w:r>
      <w:proofErr w:type="spellStart"/>
      <w:r>
        <w:t>самозащитной</w:t>
      </w:r>
      <w:proofErr w:type="spellEnd"/>
      <w:r>
        <w:t xml:space="preserve"> порошковой проволокой.</w:t>
      </w:r>
    </w:p>
    <w:p w:rsidR="00B7184C" w:rsidRDefault="00B7184C" w:rsidP="00147314">
      <w:pPr>
        <w:spacing w:after="0" w:line="240" w:lineRule="auto"/>
      </w:pPr>
      <w:r>
        <w:t xml:space="preserve">АЛСН (114) — Автоматическая наплавка </w:t>
      </w:r>
      <w:proofErr w:type="spellStart"/>
      <w:r>
        <w:t>самозащитной</w:t>
      </w:r>
      <w:proofErr w:type="spellEnd"/>
      <w:r>
        <w:t xml:space="preserve"> порошковой лентой.</w:t>
      </w:r>
    </w:p>
    <w:p w:rsidR="00B7184C" w:rsidRDefault="00B7184C" w:rsidP="00147314">
      <w:pPr>
        <w:spacing w:after="0" w:line="240" w:lineRule="auto"/>
      </w:pPr>
      <w:r>
        <w:t>П (15) — Плазменная сварка.</w:t>
      </w:r>
    </w:p>
    <w:p w:rsidR="00B7184C" w:rsidRDefault="00B7184C" w:rsidP="00147314">
      <w:pPr>
        <w:spacing w:after="0" w:line="240" w:lineRule="auto"/>
      </w:pPr>
      <w:r>
        <w:t>ППН (15) — Плазменная наплавка проволокой сплошного сечения.</w:t>
      </w:r>
    </w:p>
    <w:p w:rsidR="00B7184C" w:rsidRDefault="00B7184C" w:rsidP="00147314">
      <w:pPr>
        <w:spacing w:after="0" w:line="240" w:lineRule="auto"/>
      </w:pPr>
      <w:r>
        <w:t>ПНП (15) — Плазменная наплавка порошком.</w:t>
      </w:r>
    </w:p>
    <w:p w:rsidR="00B7184C" w:rsidRDefault="00B7184C" w:rsidP="00147314">
      <w:pPr>
        <w:spacing w:after="0" w:line="240" w:lineRule="auto"/>
      </w:pPr>
      <w:r>
        <w:t>ЭШ (72) — Электрошлаковая сварка.</w:t>
      </w:r>
    </w:p>
    <w:p w:rsidR="00B7184C" w:rsidRDefault="00B7184C" w:rsidP="00147314">
      <w:pPr>
        <w:spacing w:after="0" w:line="240" w:lineRule="auto"/>
      </w:pPr>
      <w:r>
        <w:t>Г (3) — Газовая сварка.</w:t>
      </w:r>
    </w:p>
    <w:p w:rsidR="00B7184C" w:rsidRDefault="00B7184C" w:rsidP="00147314">
      <w:pPr>
        <w:spacing w:after="0" w:line="240" w:lineRule="auto"/>
      </w:pPr>
      <w:r>
        <w:t>ГН (3) — Газовая наплавка.</w:t>
      </w:r>
    </w:p>
    <w:p w:rsidR="00B7184C" w:rsidRDefault="00B7184C" w:rsidP="00147314">
      <w:pPr>
        <w:spacing w:after="0" w:line="240" w:lineRule="auto"/>
      </w:pPr>
      <w:r>
        <w:t>КТС (21) — Контактная точечная сварка.</w:t>
      </w:r>
    </w:p>
    <w:p w:rsidR="00B7184C" w:rsidRDefault="00B7184C" w:rsidP="00147314">
      <w:pPr>
        <w:spacing w:after="0" w:line="240" w:lineRule="auto"/>
      </w:pPr>
      <w:r>
        <w:t>КСС (25) — Контактная стыковая сварка сопротивлением.</w:t>
      </w:r>
    </w:p>
    <w:p w:rsidR="00B7184C" w:rsidRDefault="00B7184C" w:rsidP="00147314">
      <w:pPr>
        <w:spacing w:after="0" w:line="240" w:lineRule="auto"/>
        <w:rPr>
          <w:b/>
        </w:rPr>
      </w:pPr>
      <w:r>
        <w:t>КСО (24) — Контактная стыковая сварка оплавлением.</w:t>
      </w:r>
    </w:p>
    <w:p w:rsidR="00B7184C" w:rsidRDefault="00B7184C" w:rsidP="00147314">
      <w:pPr>
        <w:spacing w:after="0" w:line="240" w:lineRule="auto"/>
      </w:pPr>
      <w:r>
        <w:rPr>
          <w:b/>
        </w:rPr>
        <w:t>Для полимерных материалов</w:t>
      </w:r>
    </w:p>
    <w:p w:rsidR="00B7184C" w:rsidRDefault="00B7184C" w:rsidP="00147314">
      <w:pPr>
        <w:spacing w:after="0" w:line="240" w:lineRule="auto"/>
      </w:pPr>
      <w:r>
        <w:t>НИ — Сварка нагретым инструментом.</w:t>
      </w:r>
    </w:p>
    <w:p w:rsidR="00B7184C" w:rsidRDefault="00B7184C" w:rsidP="00147314">
      <w:pPr>
        <w:spacing w:after="0" w:line="240" w:lineRule="auto"/>
      </w:pPr>
      <w:r>
        <w:t>ЗН — Сварка с закладными нагревателями.</w:t>
      </w:r>
    </w:p>
    <w:p w:rsidR="00B7184C" w:rsidRDefault="00B7184C" w:rsidP="00147314">
      <w:pPr>
        <w:spacing w:after="0" w:line="240" w:lineRule="auto"/>
      </w:pPr>
      <w:r>
        <w:lastRenderedPageBreak/>
        <w:t>НГ — Сварка нагретым газом.</w:t>
      </w:r>
    </w:p>
    <w:p w:rsidR="00B7184C" w:rsidRDefault="00B7184C" w:rsidP="00147314">
      <w:pPr>
        <w:spacing w:after="0" w:line="240" w:lineRule="auto"/>
        <w:rPr>
          <w:b/>
        </w:rPr>
      </w:pPr>
      <w:r>
        <w:t xml:space="preserve">Э — </w:t>
      </w:r>
      <w:proofErr w:type="spellStart"/>
      <w:r>
        <w:t>Экструзионная</w:t>
      </w:r>
      <w:proofErr w:type="spellEnd"/>
      <w:r>
        <w:t xml:space="preserve"> сварка.</w:t>
      </w:r>
    </w:p>
    <w:p w:rsidR="00B7184C" w:rsidRDefault="00B7184C" w:rsidP="00147314">
      <w:pPr>
        <w:spacing w:after="0" w:line="240" w:lineRule="auto"/>
        <w:jc w:val="center"/>
        <w:rPr>
          <w:b/>
        </w:rPr>
      </w:pPr>
    </w:p>
    <w:p w:rsidR="00B7184C" w:rsidRDefault="00B7184C" w:rsidP="00147314">
      <w:pPr>
        <w:spacing w:after="0" w:line="240" w:lineRule="auto"/>
        <w:jc w:val="center"/>
        <w:rPr>
          <w:b/>
        </w:rPr>
      </w:pPr>
    </w:p>
    <w:p w:rsidR="00B7184C" w:rsidRPr="00B7184C" w:rsidRDefault="00B7184C" w:rsidP="00147314">
      <w:pPr>
        <w:spacing w:after="0" w:line="240" w:lineRule="auto"/>
      </w:pPr>
    </w:p>
    <w:p w:rsidR="006E1C06" w:rsidRPr="006E1C06" w:rsidRDefault="006E1C06" w:rsidP="00147314">
      <w:pPr>
        <w:spacing w:after="0" w:line="240" w:lineRule="auto"/>
        <w:ind w:firstLine="567"/>
        <w:jc w:val="both"/>
        <w:rPr>
          <w:b/>
        </w:rPr>
      </w:pPr>
    </w:p>
    <w:sectPr w:rsidR="006E1C06" w:rsidRPr="006E1C06" w:rsidSect="00147314">
      <w:headerReference w:type="default" r:id="rId8"/>
      <w:pgSz w:w="11906" w:h="16838"/>
      <w:pgMar w:top="961" w:right="850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770" w:rsidRDefault="00DE2770" w:rsidP="00960F12">
      <w:pPr>
        <w:spacing w:after="0" w:line="240" w:lineRule="auto"/>
      </w:pPr>
      <w:r>
        <w:separator/>
      </w:r>
    </w:p>
  </w:endnote>
  <w:endnote w:type="continuationSeparator" w:id="0">
    <w:p w:rsidR="00DE2770" w:rsidRDefault="00DE2770" w:rsidP="00960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770" w:rsidRDefault="00DE2770" w:rsidP="00960F12">
      <w:pPr>
        <w:spacing w:after="0" w:line="240" w:lineRule="auto"/>
      </w:pPr>
      <w:r>
        <w:separator/>
      </w:r>
    </w:p>
  </w:footnote>
  <w:footnote w:type="continuationSeparator" w:id="0">
    <w:p w:rsidR="00DE2770" w:rsidRDefault="00DE2770" w:rsidP="00960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B9C" w:rsidRDefault="0097780D" w:rsidP="00FE5B05">
    <w:pPr>
      <w:pStyle w:val="a9"/>
      <w:jc w:val="right"/>
      <w:rPr>
        <w:noProof/>
        <w:lang w:eastAsia="ru-RU"/>
      </w:rPr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08D10158" wp14:editId="552D5174">
          <wp:simplePos x="0" y="0"/>
          <wp:positionH relativeFrom="page">
            <wp:posOffset>38100</wp:posOffset>
          </wp:positionH>
          <wp:positionV relativeFrom="paragraph">
            <wp:posOffset>-430530</wp:posOffset>
          </wp:positionV>
          <wp:extent cx="3095625" cy="1752600"/>
          <wp:effectExtent l="19050" t="0" r="28575" b="533400"/>
          <wp:wrapNone/>
          <wp:docPr id="43029" name="Рисунок 43029" descr="Картинки по запросу сварщик обо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Картинки по запросу сварщик обои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5625" cy="17526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3300"/>
      </w:rPr>
      <w:t xml:space="preserve">         </w:t>
    </w:r>
    <w:r w:rsidR="00FE5B05" w:rsidRPr="0028786F">
      <w:rPr>
        <w:b/>
        <w:color w:val="003300"/>
      </w:rPr>
      <w:t>ЦЕНТРКОНСАЛТ – ВСЕГДА НА ВЫСОТЕ</w:t>
    </w:r>
    <w:r w:rsidR="00FE5B05">
      <w:rPr>
        <w:noProof/>
        <w:lang w:eastAsia="ru-RU"/>
      </w:rPr>
      <w:t xml:space="preserve"> </w:t>
    </w:r>
  </w:p>
  <w:p w:rsidR="00972B9C" w:rsidRDefault="0097780D" w:rsidP="00175BAF">
    <w:pPr>
      <w:pStyle w:val="a9"/>
      <w:jc w:val="both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64384" behindDoc="0" locked="0" layoutInCell="1" allowOverlap="1" wp14:anchorId="4BBF17A2" wp14:editId="7CFA7877">
          <wp:simplePos x="0" y="0"/>
          <wp:positionH relativeFrom="margin">
            <wp:posOffset>3780790</wp:posOffset>
          </wp:positionH>
          <wp:positionV relativeFrom="margin">
            <wp:posOffset>-1019175</wp:posOffset>
          </wp:positionV>
          <wp:extent cx="2609850" cy="714375"/>
          <wp:effectExtent l="19050" t="0" r="19050" b="257175"/>
          <wp:wrapNone/>
          <wp:docPr id="43028" name="Рисунок 43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42" t="15493" r="4429" b="11267"/>
                  <a:stretch/>
                </pic:blipFill>
                <pic:spPr bwMode="auto">
                  <a:xfrm>
                    <a:off x="0" y="0"/>
                    <a:ext cx="2609850" cy="71437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97780D" w:rsidRDefault="0097780D" w:rsidP="0097780D">
    <w:pPr>
      <w:pStyle w:val="a9"/>
      <w:tabs>
        <w:tab w:val="clear" w:pos="4677"/>
        <w:tab w:val="clear" w:pos="9355"/>
        <w:tab w:val="left" w:pos="6660"/>
        <w:tab w:val="left" w:pos="7350"/>
      </w:tabs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  <w:p w:rsidR="0097780D" w:rsidRDefault="0097780D" w:rsidP="00175BAF">
    <w:pPr>
      <w:pStyle w:val="a9"/>
      <w:jc w:val="both"/>
      <w:rPr>
        <w:lang w:val="en-US"/>
      </w:rPr>
    </w:pPr>
  </w:p>
  <w:p w:rsidR="0097780D" w:rsidRDefault="0097780D" w:rsidP="00175BAF">
    <w:pPr>
      <w:pStyle w:val="a9"/>
      <w:jc w:val="both"/>
      <w:rPr>
        <w:lang w:val="en-US"/>
      </w:rPr>
    </w:pPr>
  </w:p>
  <w:p w:rsidR="0097780D" w:rsidRDefault="0097780D" w:rsidP="0097780D">
    <w:pPr>
      <w:pStyle w:val="a9"/>
      <w:tabs>
        <w:tab w:val="clear" w:pos="4677"/>
        <w:tab w:val="clear" w:pos="9355"/>
        <w:tab w:val="left" w:pos="2130"/>
      </w:tabs>
      <w:jc w:val="both"/>
      <w:rPr>
        <w:lang w:val="en-US"/>
      </w:rPr>
    </w:pPr>
    <w:r>
      <w:rPr>
        <w:lang w:val="en-US"/>
      </w:rPr>
      <w:tab/>
    </w:r>
  </w:p>
  <w:p w:rsidR="0097780D" w:rsidRPr="00234448" w:rsidRDefault="0097780D" w:rsidP="0097780D">
    <w:pPr>
      <w:pStyle w:val="a9"/>
      <w:tabs>
        <w:tab w:val="clear" w:pos="4677"/>
        <w:tab w:val="clear" w:pos="9355"/>
        <w:tab w:val="left" w:pos="2130"/>
      </w:tabs>
      <w:jc w:val="both"/>
      <w:rPr>
        <w:lang w:val="en-US"/>
      </w:rPr>
    </w:pP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051AE"/>
    <w:multiLevelType w:val="hybridMultilevel"/>
    <w:tmpl w:val="5F14EAD4"/>
    <w:lvl w:ilvl="0" w:tplc="753CE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6578BA"/>
    <w:multiLevelType w:val="hybridMultilevel"/>
    <w:tmpl w:val="38DE1B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1177FA"/>
    <w:multiLevelType w:val="hybridMultilevel"/>
    <w:tmpl w:val="F0685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12B98"/>
    <w:multiLevelType w:val="hybridMultilevel"/>
    <w:tmpl w:val="A254227C"/>
    <w:lvl w:ilvl="0" w:tplc="4BCC2AB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043211"/>
    <w:multiLevelType w:val="hybridMultilevel"/>
    <w:tmpl w:val="8264DDDE"/>
    <w:lvl w:ilvl="0" w:tplc="9A448A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0E2F47"/>
    <w:multiLevelType w:val="hybridMultilevel"/>
    <w:tmpl w:val="7C72B69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31E2040"/>
    <w:multiLevelType w:val="hybridMultilevel"/>
    <w:tmpl w:val="C316AF04"/>
    <w:lvl w:ilvl="0" w:tplc="1B3AEC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50352AD"/>
    <w:multiLevelType w:val="hybridMultilevel"/>
    <w:tmpl w:val="05861EFC"/>
    <w:lvl w:ilvl="0" w:tplc="4F42FD6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183277A1"/>
    <w:multiLevelType w:val="hybridMultilevel"/>
    <w:tmpl w:val="6D9C88A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92E3A6F"/>
    <w:multiLevelType w:val="hybridMultilevel"/>
    <w:tmpl w:val="CA5A6222"/>
    <w:lvl w:ilvl="0" w:tplc="3C528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B016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A635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42A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EBD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D49A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D81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920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C0A8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BD1C8D"/>
    <w:multiLevelType w:val="hybridMultilevel"/>
    <w:tmpl w:val="139A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64BB2"/>
    <w:multiLevelType w:val="multilevel"/>
    <w:tmpl w:val="164E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286AD5"/>
    <w:multiLevelType w:val="hybridMultilevel"/>
    <w:tmpl w:val="7A20990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DC83A06"/>
    <w:multiLevelType w:val="multilevel"/>
    <w:tmpl w:val="2882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2086769F"/>
    <w:multiLevelType w:val="hybridMultilevel"/>
    <w:tmpl w:val="9AF2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D4ED2"/>
    <w:multiLevelType w:val="hybridMultilevel"/>
    <w:tmpl w:val="9678F59C"/>
    <w:lvl w:ilvl="0" w:tplc="753CE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8319B9"/>
    <w:multiLevelType w:val="hybridMultilevel"/>
    <w:tmpl w:val="3486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18692D"/>
    <w:multiLevelType w:val="hybridMultilevel"/>
    <w:tmpl w:val="7F902CD4"/>
    <w:lvl w:ilvl="0" w:tplc="2EDE4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A006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E0C1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0CAA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89E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D648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A8C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EE7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1254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A005FF"/>
    <w:multiLevelType w:val="hybridMultilevel"/>
    <w:tmpl w:val="B66025C6"/>
    <w:lvl w:ilvl="0" w:tplc="29EA839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11578"/>
    <w:multiLevelType w:val="hybridMultilevel"/>
    <w:tmpl w:val="91529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60CC8"/>
    <w:multiLevelType w:val="hybridMultilevel"/>
    <w:tmpl w:val="5DBEB912"/>
    <w:lvl w:ilvl="0" w:tplc="A442EC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5181E5B"/>
    <w:multiLevelType w:val="hybridMultilevel"/>
    <w:tmpl w:val="C2F4A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510372"/>
    <w:multiLevelType w:val="hybridMultilevel"/>
    <w:tmpl w:val="87985DA2"/>
    <w:lvl w:ilvl="0" w:tplc="753CE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8AE1D76"/>
    <w:multiLevelType w:val="hybridMultilevel"/>
    <w:tmpl w:val="070236B2"/>
    <w:lvl w:ilvl="0" w:tplc="B3FC5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CA53CEA"/>
    <w:multiLevelType w:val="hybridMultilevel"/>
    <w:tmpl w:val="FD1CE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61000"/>
    <w:multiLevelType w:val="hybridMultilevel"/>
    <w:tmpl w:val="3B08FE12"/>
    <w:lvl w:ilvl="0" w:tplc="03E8224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3C4386"/>
    <w:multiLevelType w:val="hybridMultilevel"/>
    <w:tmpl w:val="896C5B32"/>
    <w:lvl w:ilvl="0" w:tplc="8B28076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 w15:restartNumberingAfterBreak="0">
    <w:nsid w:val="45882489"/>
    <w:multiLevelType w:val="multilevel"/>
    <w:tmpl w:val="913E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2C49E4"/>
    <w:multiLevelType w:val="hybridMultilevel"/>
    <w:tmpl w:val="6D90BC72"/>
    <w:lvl w:ilvl="0" w:tplc="753CE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98231AB"/>
    <w:multiLevelType w:val="hybridMultilevel"/>
    <w:tmpl w:val="68B2E7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5471E"/>
    <w:multiLevelType w:val="hybridMultilevel"/>
    <w:tmpl w:val="3C54D4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D237216"/>
    <w:multiLevelType w:val="hybridMultilevel"/>
    <w:tmpl w:val="86CCCED8"/>
    <w:lvl w:ilvl="0" w:tplc="753CE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DED5538"/>
    <w:multiLevelType w:val="hybridMultilevel"/>
    <w:tmpl w:val="70CEEA50"/>
    <w:lvl w:ilvl="0" w:tplc="0A465F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C5180"/>
    <w:multiLevelType w:val="hybridMultilevel"/>
    <w:tmpl w:val="51B4DBF2"/>
    <w:lvl w:ilvl="0" w:tplc="0419000F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07F63"/>
    <w:multiLevelType w:val="hybridMultilevel"/>
    <w:tmpl w:val="23BE7474"/>
    <w:lvl w:ilvl="0" w:tplc="753CE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761D9C"/>
    <w:multiLevelType w:val="hybridMultilevel"/>
    <w:tmpl w:val="9378E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EC59CE"/>
    <w:multiLevelType w:val="hybridMultilevel"/>
    <w:tmpl w:val="17FEC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0478E9"/>
    <w:multiLevelType w:val="hybridMultilevel"/>
    <w:tmpl w:val="C50AC922"/>
    <w:lvl w:ilvl="0" w:tplc="115EC1E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8" w15:restartNumberingAfterBreak="0">
    <w:nsid w:val="63F45A75"/>
    <w:multiLevelType w:val="hybridMultilevel"/>
    <w:tmpl w:val="B08EC482"/>
    <w:lvl w:ilvl="0" w:tplc="1B96CC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4BE0E13"/>
    <w:multiLevelType w:val="hybridMultilevel"/>
    <w:tmpl w:val="514EB344"/>
    <w:lvl w:ilvl="0" w:tplc="B95C8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B0EB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86F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C4E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A8D1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48A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821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61B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86B9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6D2479"/>
    <w:multiLevelType w:val="hybridMultilevel"/>
    <w:tmpl w:val="74660E86"/>
    <w:lvl w:ilvl="0" w:tplc="013A553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1" w15:restartNumberingAfterBreak="0">
    <w:nsid w:val="68445564"/>
    <w:multiLevelType w:val="hybridMultilevel"/>
    <w:tmpl w:val="854070EE"/>
    <w:lvl w:ilvl="0" w:tplc="891EE03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2" w15:restartNumberingAfterBreak="0">
    <w:nsid w:val="6A1202A5"/>
    <w:multiLevelType w:val="hybridMultilevel"/>
    <w:tmpl w:val="5CFA4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15C9D"/>
    <w:multiLevelType w:val="hybridMultilevel"/>
    <w:tmpl w:val="D310C09C"/>
    <w:lvl w:ilvl="0" w:tplc="FD241A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326EDF"/>
    <w:multiLevelType w:val="multilevel"/>
    <w:tmpl w:val="66D0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EF5BF3"/>
    <w:multiLevelType w:val="hybridMultilevel"/>
    <w:tmpl w:val="7E865A00"/>
    <w:lvl w:ilvl="0" w:tplc="9A448A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84B35F9"/>
    <w:multiLevelType w:val="hybridMultilevel"/>
    <w:tmpl w:val="4D3A0720"/>
    <w:lvl w:ilvl="0" w:tplc="29EA839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C216080"/>
    <w:multiLevelType w:val="hybridMultilevel"/>
    <w:tmpl w:val="DD826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C922BE"/>
    <w:multiLevelType w:val="hybridMultilevel"/>
    <w:tmpl w:val="06009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E42ED4"/>
    <w:multiLevelType w:val="hybridMultilevel"/>
    <w:tmpl w:val="6690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3"/>
  </w:num>
  <w:num w:numId="3">
    <w:abstractNumId w:val="15"/>
  </w:num>
  <w:num w:numId="4">
    <w:abstractNumId w:val="43"/>
  </w:num>
  <w:num w:numId="5">
    <w:abstractNumId w:val="45"/>
  </w:num>
  <w:num w:numId="6">
    <w:abstractNumId w:val="4"/>
  </w:num>
  <w:num w:numId="7">
    <w:abstractNumId w:val="46"/>
  </w:num>
  <w:num w:numId="8">
    <w:abstractNumId w:val="19"/>
  </w:num>
  <w:num w:numId="9">
    <w:abstractNumId w:val="21"/>
  </w:num>
  <w:num w:numId="10">
    <w:abstractNumId w:val="24"/>
  </w:num>
  <w:num w:numId="11">
    <w:abstractNumId w:val="39"/>
  </w:num>
  <w:num w:numId="12">
    <w:abstractNumId w:val="9"/>
  </w:num>
  <w:num w:numId="13">
    <w:abstractNumId w:val="22"/>
  </w:num>
  <w:num w:numId="14">
    <w:abstractNumId w:val="0"/>
  </w:num>
  <w:num w:numId="15">
    <w:abstractNumId w:val="31"/>
  </w:num>
  <w:num w:numId="16">
    <w:abstractNumId w:val="34"/>
  </w:num>
  <w:num w:numId="17">
    <w:abstractNumId w:val="28"/>
  </w:num>
  <w:num w:numId="18">
    <w:abstractNumId w:val="38"/>
  </w:num>
  <w:num w:numId="19">
    <w:abstractNumId w:val="6"/>
  </w:num>
  <w:num w:numId="20">
    <w:abstractNumId w:val="36"/>
  </w:num>
  <w:num w:numId="21">
    <w:abstractNumId w:val="48"/>
  </w:num>
  <w:num w:numId="22">
    <w:abstractNumId w:val="35"/>
  </w:num>
  <w:num w:numId="23">
    <w:abstractNumId w:val="25"/>
  </w:num>
  <w:num w:numId="24">
    <w:abstractNumId w:val="42"/>
  </w:num>
  <w:num w:numId="25">
    <w:abstractNumId w:val="2"/>
  </w:num>
  <w:num w:numId="26">
    <w:abstractNumId w:val="5"/>
  </w:num>
  <w:num w:numId="27">
    <w:abstractNumId w:val="17"/>
  </w:num>
  <w:num w:numId="28">
    <w:abstractNumId w:val="18"/>
  </w:num>
  <w:num w:numId="29">
    <w:abstractNumId w:val="8"/>
  </w:num>
  <w:num w:numId="30">
    <w:abstractNumId w:val="27"/>
  </w:num>
  <w:num w:numId="31">
    <w:abstractNumId w:val="20"/>
  </w:num>
  <w:num w:numId="32">
    <w:abstractNumId w:val="12"/>
  </w:num>
  <w:num w:numId="33">
    <w:abstractNumId w:val="44"/>
  </w:num>
  <w:num w:numId="34">
    <w:abstractNumId w:val="33"/>
  </w:num>
  <w:num w:numId="35">
    <w:abstractNumId w:val="37"/>
  </w:num>
  <w:num w:numId="36">
    <w:abstractNumId w:val="41"/>
  </w:num>
  <w:num w:numId="37">
    <w:abstractNumId w:val="40"/>
  </w:num>
  <w:num w:numId="38">
    <w:abstractNumId w:val="26"/>
  </w:num>
  <w:num w:numId="39">
    <w:abstractNumId w:val="7"/>
  </w:num>
  <w:num w:numId="40">
    <w:abstractNumId w:val="23"/>
  </w:num>
  <w:num w:numId="41">
    <w:abstractNumId w:val="16"/>
  </w:num>
  <w:num w:numId="42">
    <w:abstractNumId w:val="30"/>
  </w:num>
  <w:num w:numId="43">
    <w:abstractNumId w:val="14"/>
  </w:num>
  <w:num w:numId="44">
    <w:abstractNumId w:val="13"/>
  </w:num>
  <w:num w:numId="45">
    <w:abstractNumId w:val="47"/>
  </w:num>
  <w:num w:numId="46">
    <w:abstractNumId w:val="10"/>
  </w:num>
  <w:num w:numId="47">
    <w:abstractNumId w:val="29"/>
  </w:num>
  <w:num w:numId="48">
    <w:abstractNumId w:val="32"/>
  </w:num>
  <w:num w:numId="49">
    <w:abstractNumId w:val="1"/>
  </w:num>
  <w:num w:numId="50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ffff4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20"/>
    <w:rsid w:val="00001D25"/>
    <w:rsid w:val="000213FD"/>
    <w:rsid w:val="0002637B"/>
    <w:rsid w:val="000848FF"/>
    <w:rsid w:val="0009357C"/>
    <w:rsid w:val="000A0B20"/>
    <w:rsid w:val="000A5478"/>
    <w:rsid w:val="000C5EAB"/>
    <w:rsid w:val="000E24AB"/>
    <w:rsid w:val="000F6CBF"/>
    <w:rsid w:val="0012187E"/>
    <w:rsid w:val="0013461E"/>
    <w:rsid w:val="00147314"/>
    <w:rsid w:val="001649D3"/>
    <w:rsid w:val="001740E5"/>
    <w:rsid w:val="00175BAF"/>
    <w:rsid w:val="0017752F"/>
    <w:rsid w:val="001923BF"/>
    <w:rsid w:val="001929C4"/>
    <w:rsid w:val="001B100A"/>
    <w:rsid w:val="001D001E"/>
    <w:rsid w:val="001E33DB"/>
    <w:rsid w:val="00206FF3"/>
    <w:rsid w:val="00215645"/>
    <w:rsid w:val="00227943"/>
    <w:rsid w:val="00234448"/>
    <w:rsid w:val="002647F3"/>
    <w:rsid w:val="0026528B"/>
    <w:rsid w:val="00276F55"/>
    <w:rsid w:val="002978E8"/>
    <w:rsid w:val="002A5296"/>
    <w:rsid w:val="002C09AF"/>
    <w:rsid w:val="002D2D0C"/>
    <w:rsid w:val="002F1597"/>
    <w:rsid w:val="0031460B"/>
    <w:rsid w:val="00323DDB"/>
    <w:rsid w:val="00337FA9"/>
    <w:rsid w:val="00343011"/>
    <w:rsid w:val="0034367E"/>
    <w:rsid w:val="00350DAD"/>
    <w:rsid w:val="00385643"/>
    <w:rsid w:val="003B7396"/>
    <w:rsid w:val="003E1AE9"/>
    <w:rsid w:val="00410028"/>
    <w:rsid w:val="00425417"/>
    <w:rsid w:val="00442E2D"/>
    <w:rsid w:val="00447191"/>
    <w:rsid w:val="004478CF"/>
    <w:rsid w:val="0045511C"/>
    <w:rsid w:val="00475775"/>
    <w:rsid w:val="00486E76"/>
    <w:rsid w:val="004931A7"/>
    <w:rsid w:val="004B0A1A"/>
    <w:rsid w:val="004B7BC5"/>
    <w:rsid w:val="004C6022"/>
    <w:rsid w:val="004D5837"/>
    <w:rsid w:val="004E5A9F"/>
    <w:rsid w:val="004F4554"/>
    <w:rsid w:val="004F6917"/>
    <w:rsid w:val="00505A7D"/>
    <w:rsid w:val="00506F28"/>
    <w:rsid w:val="00516F14"/>
    <w:rsid w:val="0054731B"/>
    <w:rsid w:val="0055688A"/>
    <w:rsid w:val="005B5F6E"/>
    <w:rsid w:val="005C7932"/>
    <w:rsid w:val="005E3AC3"/>
    <w:rsid w:val="005E6E35"/>
    <w:rsid w:val="005F2B63"/>
    <w:rsid w:val="005F6BD6"/>
    <w:rsid w:val="0060005B"/>
    <w:rsid w:val="00615DFE"/>
    <w:rsid w:val="006335C0"/>
    <w:rsid w:val="00633828"/>
    <w:rsid w:val="00645D89"/>
    <w:rsid w:val="00651017"/>
    <w:rsid w:val="00652C38"/>
    <w:rsid w:val="00656419"/>
    <w:rsid w:val="00657814"/>
    <w:rsid w:val="00670366"/>
    <w:rsid w:val="00672329"/>
    <w:rsid w:val="00681D6E"/>
    <w:rsid w:val="0068771A"/>
    <w:rsid w:val="00687E65"/>
    <w:rsid w:val="00694F84"/>
    <w:rsid w:val="006A15ED"/>
    <w:rsid w:val="006A3431"/>
    <w:rsid w:val="006B159B"/>
    <w:rsid w:val="006B442D"/>
    <w:rsid w:val="006C0CA5"/>
    <w:rsid w:val="006C64A1"/>
    <w:rsid w:val="006E1C06"/>
    <w:rsid w:val="006E3025"/>
    <w:rsid w:val="00705C50"/>
    <w:rsid w:val="00715964"/>
    <w:rsid w:val="007403CE"/>
    <w:rsid w:val="007557B4"/>
    <w:rsid w:val="00781366"/>
    <w:rsid w:val="007D5E8C"/>
    <w:rsid w:val="008020D1"/>
    <w:rsid w:val="00821FD3"/>
    <w:rsid w:val="00835832"/>
    <w:rsid w:val="008503EC"/>
    <w:rsid w:val="00861F0F"/>
    <w:rsid w:val="008657BA"/>
    <w:rsid w:val="00865819"/>
    <w:rsid w:val="008825FD"/>
    <w:rsid w:val="008A1464"/>
    <w:rsid w:val="008C250F"/>
    <w:rsid w:val="008E6344"/>
    <w:rsid w:val="008E67B9"/>
    <w:rsid w:val="008F732E"/>
    <w:rsid w:val="009109F8"/>
    <w:rsid w:val="009175EC"/>
    <w:rsid w:val="00920058"/>
    <w:rsid w:val="009202A7"/>
    <w:rsid w:val="00935641"/>
    <w:rsid w:val="0093581E"/>
    <w:rsid w:val="009470B2"/>
    <w:rsid w:val="00951CCD"/>
    <w:rsid w:val="00955926"/>
    <w:rsid w:val="00960F12"/>
    <w:rsid w:val="00965FD6"/>
    <w:rsid w:val="00966A33"/>
    <w:rsid w:val="00972B9C"/>
    <w:rsid w:val="0097780D"/>
    <w:rsid w:val="00984598"/>
    <w:rsid w:val="009875E9"/>
    <w:rsid w:val="009A5304"/>
    <w:rsid w:val="009A7DC1"/>
    <w:rsid w:val="009C2AFA"/>
    <w:rsid w:val="009C7A45"/>
    <w:rsid w:val="009E03CA"/>
    <w:rsid w:val="00A30246"/>
    <w:rsid w:val="00A34E7F"/>
    <w:rsid w:val="00A413D1"/>
    <w:rsid w:val="00A52746"/>
    <w:rsid w:val="00AB40D3"/>
    <w:rsid w:val="00AD7347"/>
    <w:rsid w:val="00AE1B7C"/>
    <w:rsid w:val="00AF31A6"/>
    <w:rsid w:val="00AF4837"/>
    <w:rsid w:val="00B10653"/>
    <w:rsid w:val="00B36514"/>
    <w:rsid w:val="00B423B5"/>
    <w:rsid w:val="00B527D3"/>
    <w:rsid w:val="00B7184C"/>
    <w:rsid w:val="00B82584"/>
    <w:rsid w:val="00BA3A94"/>
    <w:rsid w:val="00BC5287"/>
    <w:rsid w:val="00BC5E26"/>
    <w:rsid w:val="00BD0019"/>
    <w:rsid w:val="00BD7A06"/>
    <w:rsid w:val="00BE223F"/>
    <w:rsid w:val="00C22736"/>
    <w:rsid w:val="00C34E6C"/>
    <w:rsid w:val="00C40126"/>
    <w:rsid w:val="00C73AE5"/>
    <w:rsid w:val="00CC68F1"/>
    <w:rsid w:val="00CD1677"/>
    <w:rsid w:val="00CD465F"/>
    <w:rsid w:val="00D2467A"/>
    <w:rsid w:val="00D57D28"/>
    <w:rsid w:val="00D655A8"/>
    <w:rsid w:val="00D74EA0"/>
    <w:rsid w:val="00D906B1"/>
    <w:rsid w:val="00D90C4D"/>
    <w:rsid w:val="00DC4B64"/>
    <w:rsid w:val="00DE2770"/>
    <w:rsid w:val="00DF3EFA"/>
    <w:rsid w:val="00DF6822"/>
    <w:rsid w:val="00E0270F"/>
    <w:rsid w:val="00E028DF"/>
    <w:rsid w:val="00E030A1"/>
    <w:rsid w:val="00E2107A"/>
    <w:rsid w:val="00E52DF8"/>
    <w:rsid w:val="00E5328C"/>
    <w:rsid w:val="00E63F51"/>
    <w:rsid w:val="00E65D53"/>
    <w:rsid w:val="00EB35F2"/>
    <w:rsid w:val="00ED0017"/>
    <w:rsid w:val="00ED40A6"/>
    <w:rsid w:val="00F16BA9"/>
    <w:rsid w:val="00F41BDF"/>
    <w:rsid w:val="00F41CA6"/>
    <w:rsid w:val="00F503AE"/>
    <w:rsid w:val="00F53F42"/>
    <w:rsid w:val="00F579DE"/>
    <w:rsid w:val="00F604D8"/>
    <w:rsid w:val="00F61DF5"/>
    <w:rsid w:val="00F66047"/>
    <w:rsid w:val="00FE06E2"/>
    <w:rsid w:val="00FE5B05"/>
    <w:rsid w:val="00FF2FD2"/>
    <w:rsid w:val="00FF3504"/>
    <w:rsid w:val="00FF5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4b"/>
    </o:shapedefaults>
    <o:shapelayout v:ext="edit">
      <o:idmap v:ext="edit" data="1"/>
    </o:shapelayout>
  </w:shapeDefaults>
  <w:decimalSymbol w:val=","/>
  <w:listSeparator w:val=";"/>
  <w15:docId w15:val="{6EF87D29-E8F3-4F8B-AC73-0A74C90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F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F12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960F1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60F12"/>
    <w:rPr>
      <w:sz w:val="20"/>
      <w:szCs w:val="20"/>
    </w:rPr>
  </w:style>
  <w:style w:type="paragraph" w:styleId="a6">
    <w:name w:val="List Paragraph"/>
    <w:basedOn w:val="a"/>
    <w:link w:val="a7"/>
    <w:uiPriority w:val="34"/>
    <w:qFormat/>
    <w:rsid w:val="00960F12"/>
    <w:pPr>
      <w:ind w:left="720"/>
      <w:contextualSpacing/>
    </w:pPr>
  </w:style>
  <w:style w:type="character" w:styleId="a8">
    <w:name w:val="footnote reference"/>
    <w:basedOn w:val="a0"/>
    <w:uiPriority w:val="99"/>
    <w:semiHidden/>
    <w:unhideWhenUsed/>
    <w:rsid w:val="00960F12"/>
    <w:rPr>
      <w:vertAlign w:val="superscript"/>
    </w:rPr>
  </w:style>
  <w:style w:type="character" w:customStyle="1" w:styleId="apple-converted-space">
    <w:name w:val="apple-converted-space"/>
    <w:basedOn w:val="a0"/>
    <w:rsid w:val="00960F12"/>
  </w:style>
  <w:style w:type="character" w:customStyle="1" w:styleId="1">
    <w:name w:val="Олеся1 Знак"/>
    <w:basedOn w:val="a0"/>
    <w:link w:val="10"/>
    <w:locked/>
    <w:rsid w:val="00960F12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10">
    <w:name w:val="Олеся1"/>
    <w:basedOn w:val="a"/>
    <w:link w:val="1"/>
    <w:qFormat/>
    <w:rsid w:val="00960F12"/>
    <w:pPr>
      <w:spacing w:line="360" w:lineRule="auto"/>
      <w:ind w:firstLine="567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234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4448"/>
  </w:style>
  <w:style w:type="paragraph" w:styleId="ab">
    <w:name w:val="footer"/>
    <w:basedOn w:val="a"/>
    <w:link w:val="ac"/>
    <w:uiPriority w:val="99"/>
    <w:unhideWhenUsed/>
    <w:rsid w:val="00234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4448"/>
  </w:style>
  <w:style w:type="paragraph" w:styleId="ad">
    <w:name w:val="Normal (Web)"/>
    <w:basedOn w:val="a"/>
    <w:uiPriority w:val="99"/>
    <w:unhideWhenUsed/>
    <w:rsid w:val="000213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9A5304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E2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24AB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670366"/>
    <w:rPr>
      <w:b/>
      <w:bCs/>
    </w:rPr>
  </w:style>
  <w:style w:type="table" w:styleId="af2">
    <w:name w:val="Table Grid"/>
    <w:basedOn w:val="a1"/>
    <w:uiPriority w:val="59"/>
    <w:rsid w:val="006E1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basedOn w:val="a0"/>
    <w:link w:val="a6"/>
    <w:uiPriority w:val="34"/>
    <w:rsid w:val="00001D25"/>
  </w:style>
  <w:style w:type="paragraph" w:styleId="af3">
    <w:name w:val="Body Text"/>
    <w:basedOn w:val="a"/>
    <w:link w:val="af4"/>
    <w:rsid w:val="00B718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4">
    <w:name w:val="Основной текст Знак"/>
    <w:basedOn w:val="a0"/>
    <w:link w:val="af3"/>
    <w:rsid w:val="00B7184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f5">
    <w:name w:val="annotation reference"/>
    <w:semiHidden/>
    <w:rsid w:val="001D001E"/>
    <w:rPr>
      <w:sz w:val="16"/>
      <w:szCs w:val="16"/>
    </w:rPr>
  </w:style>
  <w:style w:type="paragraph" w:styleId="af6">
    <w:name w:val="annotation text"/>
    <w:basedOn w:val="a"/>
    <w:link w:val="af7"/>
    <w:semiHidden/>
    <w:rsid w:val="001D00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semiHidden/>
    <w:rsid w:val="001D00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321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42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06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87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7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14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06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0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33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46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38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10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39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386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7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334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81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9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709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34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22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58679-2BAA-4711-985B-FB1B89F27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Олеся Ладова</cp:lastModifiedBy>
  <cp:revision>4</cp:revision>
  <dcterms:created xsi:type="dcterms:W3CDTF">2016-10-21T11:37:00Z</dcterms:created>
  <dcterms:modified xsi:type="dcterms:W3CDTF">2016-10-21T11:45:00Z</dcterms:modified>
</cp:coreProperties>
</file>